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D41" w:rsidRPr="00CA2432" w:rsidRDefault="00354D41" w:rsidP="00354D41">
      <w:pPr>
        <w:jc w:val="center"/>
        <w:outlineLvl w:val="0"/>
        <w:rPr>
          <w:rFonts w:ascii="Verdana" w:hAnsi="Verdana"/>
          <w:b/>
          <w:bCs/>
          <w:sz w:val="20"/>
          <w:szCs w:val="20"/>
        </w:rPr>
      </w:pPr>
      <w:r w:rsidRPr="00CA2432">
        <w:rPr>
          <w:rFonts w:ascii="Verdana" w:hAnsi="Verdana"/>
          <w:b/>
          <w:bCs/>
          <w:sz w:val="20"/>
          <w:szCs w:val="20"/>
        </w:rPr>
        <w:t>СОГЛАШЕНИЕ</w:t>
      </w:r>
    </w:p>
    <w:p w:rsidR="00354D41" w:rsidRPr="00CA2432" w:rsidRDefault="00354D41" w:rsidP="00354D41">
      <w:pPr>
        <w:jc w:val="center"/>
        <w:outlineLvl w:val="0"/>
        <w:rPr>
          <w:rFonts w:ascii="Verdana" w:hAnsi="Verdana"/>
          <w:b/>
          <w:bCs/>
          <w:sz w:val="20"/>
          <w:szCs w:val="20"/>
        </w:rPr>
      </w:pPr>
      <w:r w:rsidRPr="00CA2432">
        <w:rPr>
          <w:rFonts w:ascii="Verdana" w:hAnsi="Verdana"/>
          <w:b/>
          <w:bCs/>
          <w:sz w:val="20"/>
          <w:szCs w:val="20"/>
        </w:rPr>
        <w:t>о конфиденциальности и неразглашении информации</w:t>
      </w:r>
    </w:p>
    <w:p w:rsidR="00354D41" w:rsidRPr="00CA2432" w:rsidRDefault="00354D41" w:rsidP="00354D41">
      <w:pPr>
        <w:jc w:val="center"/>
        <w:outlineLvl w:val="0"/>
        <w:rPr>
          <w:rFonts w:ascii="Verdana" w:hAnsi="Verdana"/>
          <w:b/>
          <w:bCs/>
          <w:sz w:val="20"/>
          <w:szCs w:val="20"/>
        </w:rPr>
      </w:pPr>
    </w:p>
    <w:p w:rsidR="00354D41" w:rsidRPr="00CA2432" w:rsidRDefault="00354D41" w:rsidP="00354D41">
      <w:pPr>
        <w:ind w:firstLine="540"/>
        <w:jc w:val="both"/>
        <w:rPr>
          <w:rFonts w:ascii="Verdana" w:hAnsi="Verdana"/>
          <w:b/>
          <w:bCs/>
          <w:sz w:val="20"/>
          <w:szCs w:val="20"/>
        </w:rPr>
      </w:pPr>
      <w:r w:rsidRPr="00CA2432">
        <w:rPr>
          <w:rFonts w:ascii="Verdana" w:hAnsi="Verdana"/>
          <w:b/>
          <w:bCs/>
          <w:sz w:val="20"/>
          <w:szCs w:val="20"/>
        </w:rPr>
        <w:t xml:space="preserve">Москва </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«___» ________ 20</w:t>
      </w:r>
      <w:r>
        <w:rPr>
          <w:rFonts w:ascii="Verdana" w:hAnsi="Verdana"/>
          <w:b/>
          <w:bCs/>
          <w:sz w:val="20"/>
          <w:szCs w:val="20"/>
        </w:rPr>
        <w:t>__</w:t>
      </w:r>
      <w:r w:rsidRPr="00CA2432">
        <w:rPr>
          <w:rFonts w:ascii="Verdana" w:hAnsi="Verdana"/>
          <w:b/>
          <w:bCs/>
          <w:sz w:val="20"/>
          <w:szCs w:val="20"/>
        </w:rPr>
        <w:t xml:space="preserve"> года</w:t>
      </w:r>
    </w:p>
    <w:p w:rsidR="00354D41" w:rsidRPr="00CA2432" w:rsidRDefault="00354D41" w:rsidP="00354D41">
      <w:pPr>
        <w:ind w:firstLine="540"/>
        <w:jc w:val="both"/>
        <w:rPr>
          <w:rFonts w:ascii="Verdana" w:hAnsi="Verdana"/>
          <w:b/>
          <w:bCs/>
          <w:sz w:val="20"/>
          <w:szCs w:val="20"/>
        </w:rPr>
      </w:pPr>
    </w:p>
    <w:p w:rsidR="00354D41" w:rsidRPr="00354D41" w:rsidRDefault="00354D41" w:rsidP="00354D41">
      <w:pPr>
        <w:pStyle w:val="a3"/>
        <w:ind w:firstLine="540"/>
        <w:rPr>
          <w:rFonts w:ascii="Verdana" w:hAnsi="Verdana"/>
          <w:sz w:val="20"/>
          <w:szCs w:val="20"/>
          <w:lang w:val="ru-RU"/>
        </w:rPr>
      </w:pPr>
      <w:bookmarkStart w:id="0" w:name="OLE_LINK1"/>
      <w:bookmarkStart w:id="1" w:name="OLE_LINK2"/>
      <w:r w:rsidRPr="00354D41">
        <w:rPr>
          <w:rFonts w:ascii="Verdana" w:hAnsi="Verdana"/>
          <w:b/>
          <w:bCs/>
          <w:sz w:val="20"/>
          <w:szCs w:val="20"/>
          <w:lang w:val="ru-RU"/>
        </w:rPr>
        <w:t>Публичное акционерное общество</w:t>
      </w:r>
      <w:bookmarkEnd w:id="0"/>
      <w:bookmarkEnd w:id="1"/>
      <w:r w:rsidRPr="00354D41">
        <w:rPr>
          <w:rFonts w:ascii="Verdana" w:hAnsi="Verdana"/>
          <w:b/>
          <w:bCs/>
          <w:sz w:val="20"/>
          <w:szCs w:val="20"/>
          <w:lang w:val="ru-RU"/>
        </w:rPr>
        <w:t xml:space="preserve"> Национальный банк «ТРАСТ»,</w:t>
      </w:r>
      <w:r w:rsidRPr="00354D41">
        <w:rPr>
          <w:rFonts w:ascii="Verdana" w:hAnsi="Verdana"/>
          <w:sz w:val="20"/>
          <w:szCs w:val="20"/>
          <w:lang w:val="ru-RU"/>
        </w:rPr>
        <w:t xml:space="preserve"> именуемое в дальнейшем </w:t>
      </w:r>
      <w:r w:rsidRPr="00354D41">
        <w:rPr>
          <w:rFonts w:ascii="Verdana" w:hAnsi="Verdana"/>
          <w:b/>
          <w:bCs/>
          <w:sz w:val="20"/>
          <w:szCs w:val="20"/>
          <w:lang w:val="ru-RU"/>
        </w:rPr>
        <w:t>«Банк»</w:t>
      </w:r>
      <w:r w:rsidRPr="00354D41">
        <w:rPr>
          <w:rFonts w:ascii="Verdana" w:hAnsi="Verdana"/>
          <w:sz w:val="20"/>
          <w:szCs w:val="20"/>
          <w:lang w:val="ru-RU"/>
        </w:rPr>
        <w:t xml:space="preserve">, </w:t>
      </w:r>
      <w:r w:rsidRPr="00354D41">
        <w:rPr>
          <w:rStyle w:val="3"/>
          <w:rFonts w:cs="Arial"/>
          <w:i w:val="0"/>
          <w:sz w:val="20"/>
          <w:szCs w:val="20"/>
        </w:rPr>
        <w:t>в лице</w:t>
      </w:r>
      <w:r w:rsidRPr="00354D41">
        <w:rPr>
          <w:rFonts w:ascii="Verdana" w:hAnsi="Verdana" w:cs="Arial"/>
          <w:sz w:val="20"/>
          <w:szCs w:val="20"/>
          <w:lang w:val="ru-RU"/>
        </w:rPr>
        <w:t xml:space="preserve"> Управляющего директора – Руководителя Департамента управления активами № 2 Банка «ТРАСТ» (ПАО) Меньщикова Александра Владимировича, действующего</w:t>
      </w:r>
      <w:r w:rsidR="0086407F">
        <w:rPr>
          <w:rFonts w:ascii="Verdana" w:hAnsi="Verdana" w:cs="Arial"/>
          <w:sz w:val="20"/>
          <w:szCs w:val="20"/>
          <w:lang w:val="ru-RU"/>
        </w:rPr>
        <w:t xml:space="preserve"> на основании доверенности № 52</w:t>
      </w:r>
      <w:r w:rsidRPr="00354D41">
        <w:rPr>
          <w:rFonts w:ascii="Verdana" w:hAnsi="Verdana" w:cs="Arial"/>
          <w:sz w:val="20"/>
          <w:szCs w:val="20"/>
          <w:lang w:val="ru-RU"/>
        </w:rPr>
        <w:t>/20</w:t>
      </w:r>
      <w:r w:rsidR="0086407F">
        <w:rPr>
          <w:rFonts w:ascii="Verdana" w:hAnsi="Verdana" w:cs="Arial"/>
          <w:sz w:val="20"/>
          <w:szCs w:val="20"/>
          <w:lang w:val="ru-RU"/>
        </w:rPr>
        <w:t>21</w:t>
      </w:r>
      <w:r w:rsidRPr="00354D41">
        <w:rPr>
          <w:rFonts w:ascii="Verdana" w:hAnsi="Verdana" w:cs="Arial"/>
          <w:sz w:val="20"/>
          <w:szCs w:val="20"/>
          <w:lang w:val="ru-RU"/>
        </w:rPr>
        <w:t xml:space="preserve">, удостоверенной </w:t>
      </w:r>
      <w:r w:rsidR="0086407F">
        <w:rPr>
          <w:rFonts w:ascii="Verdana" w:hAnsi="Verdana" w:cs="Arial"/>
          <w:sz w:val="20"/>
          <w:szCs w:val="20"/>
          <w:lang w:val="ru-RU"/>
        </w:rPr>
        <w:t>30</w:t>
      </w:r>
      <w:r w:rsidRPr="00354D41">
        <w:rPr>
          <w:rFonts w:ascii="Verdana" w:hAnsi="Verdana" w:cs="Arial"/>
          <w:sz w:val="20"/>
          <w:szCs w:val="20"/>
          <w:lang w:val="ru-RU"/>
        </w:rPr>
        <w:t xml:space="preserve"> </w:t>
      </w:r>
      <w:r w:rsidR="0086407F">
        <w:rPr>
          <w:rFonts w:ascii="Verdana" w:hAnsi="Verdana" w:cs="Arial"/>
          <w:sz w:val="20"/>
          <w:szCs w:val="20"/>
          <w:lang w:val="ru-RU"/>
        </w:rPr>
        <w:t>апреля</w:t>
      </w:r>
      <w:r w:rsidRPr="00354D41">
        <w:rPr>
          <w:rFonts w:ascii="Verdana" w:hAnsi="Verdana" w:cs="Arial"/>
          <w:sz w:val="20"/>
          <w:szCs w:val="20"/>
          <w:lang w:val="ru-RU"/>
        </w:rPr>
        <w:t xml:space="preserve"> 20</w:t>
      </w:r>
      <w:r w:rsidR="0086407F">
        <w:rPr>
          <w:rFonts w:ascii="Verdana" w:hAnsi="Verdana" w:cs="Arial"/>
          <w:sz w:val="20"/>
          <w:szCs w:val="20"/>
          <w:lang w:val="ru-RU"/>
        </w:rPr>
        <w:t>21</w:t>
      </w:r>
      <w:r w:rsidRPr="00354D41">
        <w:rPr>
          <w:rFonts w:ascii="Verdana" w:hAnsi="Verdana" w:cs="Arial"/>
          <w:sz w:val="20"/>
          <w:szCs w:val="20"/>
          <w:lang w:val="ru-RU"/>
        </w:rPr>
        <w:t xml:space="preserve"> года нотариусом города Москвы Красновым Германом Евгеньевичем, зарегистрированной</w:t>
      </w:r>
      <w:r w:rsidR="0086407F">
        <w:rPr>
          <w:rFonts w:ascii="Verdana" w:hAnsi="Verdana" w:cs="Arial"/>
          <w:sz w:val="20"/>
          <w:szCs w:val="20"/>
          <w:lang w:val="ru-RU"/>
        </w:rPr>
        <w:t xml:space="preserve"> в реестре за № 77/287-н/77-2021</w:t>
      </w:r>
      <w:r w:rsidRPr="00354D41">
        <w:rPr>
          <w:rFonts w:ascii="Verdana" w:hAnsi="Verdana" w:cs="Arial"/>
          <w:sz w:val="20"/>
          <w:szCs w:val="20"/>
          <w:lang w:val="ru-RU"/>
        </w:rPr>
        <w:t>-</w:t>
      </w:r>
      <w:r w:rsidR="0086407F">
        <w:rPr>
          <w:rFonts w:ascii="Verdana" w:hAnsi="Verdana" w:cs="Arial"/>
          <w:sz w:val="20"/>
          <w:szCs w:val="20"/>
          <w:lang w:val="ru-RU"/>
        </w:rPr>
        <w:t>2</w:t>
      </w:r>
      <w:r w:rsidRPr="00354D41">
        <w:rPr>
          <w:rFonts w:ascii="Verdana" w:hAnsi="Verdana" w:cs="Arial"/>
          <w:sz w:val="20"/>
          <w:szCs w:val="20"/>
          <w:lang w:val="ru-RU"/>
        </w:rPr>
        <w:t>-1</w:t>
      </w:r>
      <w:r w:rsidR="0086407F">
        <w:rPr>
          <w:rFonts w:ascii="Verdana" w:hAnsi="Verdana" w:cs="Arial"/>
          <w:sz w:val="20"/>
          <w:szCs w:val="20"/>
          <w:lang w:val="ru-RU"/>
        </w:rPr>
        <w:t>801</w:t>
      </w:r>
      <w:r w:rsidRPr="00354D41">
        <w:rPr>
          <w:rFonts w:ascii="Verdana" w:hAnsi="Verdana" w:cs="Arial"/>
          <w:sz w:val="20"/>
          <w:szCs w:val="20"/>
          <w:lang w:val="ru-RU"/>
        </w:rPr>
        <w:t>,</w:t>
      </w:r>
      <w:r w:rsidRPr="00354D41">
        <w:rPr>
          <w:rStyle w:val="3"/>
          <w:rFonts w:cs="Arial"/>
          <w:sz w:val="20"/>
          <w:szCs w:val="20"/>
        </w:rPr>
        <w:t xml:space="preserve"> с одной стороны,</w:t>
      </w:r>
      <w:r w:rsidRPr="00354D41">
        <w:rPr>
          <w:rFonts w:ascii="Verdana" w:hAnsi="Verdana"/>
          <w:sz w:val="20"/>
          <w:szCs w:val="20"/>
          <w:lang w:val="ru-RU"/>
        </w:rPr>
        <w:t xml:space="preserve"> и _______________________________________________________________________</w:t>
      </w:r>
    </w:p>
    <w:p w:rsidR="00354D41" w:rsidRPr="00CB4BDB" w:rsidRDefault="00354D41" w:rsidP="00354D41">
      <w:pPr>
        <w:pStyle w:val="a3"/>
        <w:jc w:val="center"/>
        <w:rPr>
          <w:rFonts w:ascii="Verdana" w:hAnsi="Verdana"/>
          <w:color w:val="000000"/>
          <w:sz w:val="20"/>
          <w:szCs w:val="20"/>
          <w:lang w:val="ru-RU"/>
        </w:rPr>
      </w:pPr>
      <w:bookmarkStart w:id="2" w:name="PORUCH_PASSPORT_ORGAN"/>
      <w:r w:rsidRPr="00CB4BDB">
        <w:rPr>
          <w:rFonts w:ascii="Verdana" w:hAnsi="Verdana"/>
          <w:sz w:val="20"/>
          <w:szCs w:val="20"/>
          <w:lang w:val="ru-RU"/>
        </w:rPr>
        <w:t>____________________________________________________________________________________________________________________</w:t>
      </w:r>
      <w:r>
        <w:rPr>
          <w:rFonts w:ascii="Verdana" w:hAnsi="Verdana"/>
          <w:sz w:val="20"/>
          <w:szCs w:val="20"/>
          <w:lang w:val="ru-RU"/>
        </w:rPr>
        <w:t xml:space="preserve"> </w:t>
      </w:r>
      <w:bookmarkEnd w:id="2"/>
    </w:p>
    <w:p w:rsidR="00354D41" w:rsidRPr="00CB4BDB" w:rsidRDefault="00354D41" w:rsidP="00354D41">
      <w:pPr>
        <w:pStyle w:val="a3"/>
        <w:rPr>
          <w:rFonts w:ascii="Verdana" w:hAnsi="Verdana"/>
          <w:sz w:val="20"/>
          <w:szCs w:val="20"/>
          <w:lang w:val="ru-RU"/>
        </w:rPr>
      </w:pPr>
      <w:r w:rsidRPr="00CB4BDB">
        <w:rPr>
          <w:rFonts w:ascii="Verdana" w:hAnsi="Verdana"/>
          <w:color w:val="000000"/>
          <w:sz w:val="20"/>
          <w:szCs w:val="20"/>
          <w:lang w:val="ru-RU"/>
        </w:rPr>
        <w:t xml:space="preserve">именуемый в дальнейшем «Исполнитель», </w:t>
      </w:r>
      <w:r w:rsidRPr="00CB4BDB">
        <w:rPr>
          <w:rFonts w:ascii="Verdana" w:hAnsi="Verdana"/>
          <w:sz w:val="20"/>
          <w:szCs w:val="20"/>
          <w:lang w:val="ru-RU"/>
        </w:rPr>
        <w:t>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354D41" w:rsidRPr="00CB4BDB" w:rsidRDefault="00354D41" w:rsidP="00354D41">
      <w:pPr>
        <w:ind w:firstLine="540"/>
        <w:jc w:val="both"/>
        <w:rPr>
          <w:rFonts w:ascii="Verdana" w:hAnsi="Verdana"/>
          <w:sz w:val="20"/>
          <w:szCs w:val="20"/>
        </w:rPr>
      </w:pPr>
      <w:r w:rsidRPr="00CB4BDB">
        <w:rPr>
          <w:rFonts w:ascii="Verdana" w:hAnsi="Verdana"/>
          <w:sz w:val="20"/>
          <w:szCs w:val="20"/>
        </w:rPr>
        <w:t> </w:t>
      </w:r>
    </w:p>
    <w:p w:rsidR="00354D41" w:rsidRPr="00CB4BDB" w:rsidRDefault="00354D41" w:rsidP="00354D41">
      <w:pPr>
        <w:numPr>
          <w:ilvl w:val="0"/>
          <w:numId w:val="1"/>
        </w:numPr>
        <w:tabs>
          <w:tab w:val="left" w:pos="284"/>
        </w:tabs>
        <w:ind w:left="0" w:firstLine="0"/>
        <w:jc w:val="center"/>
        <w:rPr>
          <w:rFonts w:ascii="Verdana" w:hAnsi="Verdana"/>
          <w:b/>
          <w:sz w:val="20"/>
          <w:szCs w:val="20"/>
        </w:rPr>
      </w:pPr>
      <w:r w:rsidRPr="00CB4BDB">
        <w:rPr>
          <w:rFonts w:ascii="Verdana" w:hAnsi="Verdana"/>
          <w:b/>
          <w:sz w:val="20"/>
          <w:szCs w:val="20"/>
        </w:rPr>
        <w:t>ТЕРМИНЫ И ПОНЯТИЯ, ИСПОЛЬЗУЕМЫЕ В СОГЛАШЕНИИ</w:t>
      </w:r>
    </w:p>
    <w:p w:rsidR="00354D41" w:rsidRPr="00CB4BDB" w:rsidRDefault="00354D41" w:rsidP="00354D41">
      <w:pPr>
        <w:ind w:firstLine="540"/>
        <w:jc w:val="center"/>
        <w:rPr>
          <w:rFonts w:ascii="Verdana" w:hAnsi="Verdana"/>
          <w:sz w:val="20"/>
          <w:szCs w:val="20"/>
        </w:rPr>
      </w:pPr>
      <w:r w:rsidRPr="00CB4BDB">
        <w:rPr>
          <w:rFonts w:ascii="Verdana" w:hAnsi="Verdana"/>
          <w:sz w:val="20"/>
          <w:szCs w:val="20"/>
        </w:rPr>
        <w:t> </w:t>
      </w:r>
    </w:p>
    <w:p w:rsidR="00354D41" w:rsidRPr="00CB4BDB" w:rsidRDefault="00354D41" w:rsidP="00354D41">
      <w:pPr>
        <w:pStyle w:val="a3"/>
        <w:numPr>
          <w:ilvl w:val="0"/>
          <w:numId w:val="2"/>
        </w:numPr>
        <w:tabs>
          <w:tab w:val="left" w:pos="993"/>
        </w:tabs>
        <w:ind w:left="0" w:firstLine="567"/>
        <w:rPr>
          <w:rFonts w:ascii="Verdana" w:hAnsi="Verdana"/>
          <w:i/>
          <w:iCs/>
          <w:sz w:val="20"/>
          <w:szCs w:val="20"/>
          <w:lang w:val="ru-RU"/>
        </w:rPr>
      </w:pPr>
      <w:r w:rsidRPr="00CB4BDB">
        <w:rPr>
          <w:rFonts w:ascii="Verdana" w:hAnsi="Verdana"/>
          <w:sz w:val="20"/>
          <w:szCs w:val="20"/>
          <w:lang w:val="ru-RU"/>
        </w:rPr>
        <w:t xml:space="preserve">Для целей Соглашения следующие термины и понятия имеют указанные ниже значения: </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Pr>
          <w:rFonts w:ascii="Verdana" w:hAnsi="Verdana"/>
          <w:sz w:val="20"/>
          <w:szCs w:val="20"/>
        </w:rPr>
        <w:t>«Аффилированное лицо» - любое физическое или юридическое лицо, которое прямо или косвенно контролирует Банк, находится под контролем Банка либо находится с Банком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sidDel="009D24BD">
        <w:rPr>
          <w:rFonts w:ascii="Verdana" w:hAnsi="Verdana"/>
          <w:sz w:val="20"/>
          <w:szCs w:val="20"/>
        </w:rPr>
        <w:t xml:space="preserve"> </w:t>
      </w:r>
      <w:r w:rsidRPr="00CB4BDB">
        <w:rPr>
          <w:rFonts w:ascii="Verdana" w:hAnsi="Verdana"/>
          <w:sz w:val="20"/>
          <w:szCs w:val="20"/>
        </w:rPr>
        <w:t>«Конфиденциальная информация» - поименованная ниже информация:</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 xml:space="preserve">информация в отношении Банка, его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 xml:space="preserve">информация в отношении любой из Сторон, имеющая финансовый, экономический, маркетинговый, плановый, технический, производственный характер, имеющая действительную или потенциальную ценность в силу неизвестности её Третьим лицам, к которой у Третьих лиц нет свободного доступа на законном основании; </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персональные данные Сотрудников, клиентов Банка или иных лиц;</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персональные данные Исполнителя;</w:t>
      </w:r>
    </w:p>
    <w:p w:rsidR="00354D41" w:rsidRPr="00CB4BDB" w:rsidRDefault="00354D41" w:rsidP="00354D41">
      <w:pPr>
        <w:numPr>
          <w:ilvl w:val="0"/>
          <w:numId w:val="4"/>
        </w:numPr>
        <w:tabs>
          <w:tab w:val="left" w:pos="1701"/>
        </w:tabs>
        <w:autoSpaceDE w:val="0"/>
        <w:autoSpaceDN w:val="0"/>
        <w:adjustRightInd w:val="0"/>
        <w:ind w:left="0" w:firstLine="1560"/>
        <w:jc w:val="both"/>
        <w:outlineLvl w:val="0"/>
        <w:rPr>
          <w:rFonts w:ascii="Verdana" w:hAnsi="Verdana"/>
          <w:sz w:val="20"/>
          <w:szCs w:val="20"/>
        </w:rPr>
      </w:pPr>
      <w:r w:rsidRPr="00CB4BDB">
        <w:rPr>
          <w:rFonts w:ascii="Verdana" w:hAnsi="Verdana"/>
          <w:sz w:val="20"/>
          <w:szCs w:val="20"/>
        </w:rPr>
        <w:t xml:space="preserve">информация, являющаяся конфиденциальной в силу закона (за исключением сведений, составляющих банковскую тайну); </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 xml:space="preserve">иная информация, требующая защиты от разглашения, не предназначенная для широкого распространения и/или использования неограниченным кругом лиц; </w:t>
      </w:r>
    </w:p>
    <w:p w:rsidR="00354D41" w:rsidRPr="00CB4BDB" w:rsidRDefault="00354D41" w:rsidP="00354D41">
      <w:pPr>
        <w:numPr>
          <w:ilvl w:val="0"/>
          <w:numId w:val="4"/>
        </w:numPr>
        <w:tabs>
          <w:tab w:val="left" w:pos="1701"/>
        </w:tabs>
        <w:ind w:left="0" w:firstLine="1560"/>
        <w:jc w:val="both"/>
        <w:rPr>
          <w:rFonts w:ascii="Verdana" w:hAnsi="Verdana"/>
          <w:sz w:val="20"/>
          <w:szCs w:val="20"/>
        </w:rPr>
      </w:pPr>
      <w:r w:rsidRPr="00CB4BDB">
        <w:rPr>
          <w:rFonts w:ascii="Verdana" w:hAnsi="Verdana"/>
          <w:sz w:val="20"/>
          <w:szCs w:val="20"/>
        </w:rPr>
        <w:t>информация, доступ к которой ограничен в соответствии с внутренними нормативными локальными актами Банка;</w:t>
      </w:r>
    </w:p>
    <w:p w:rsidR="00354D41" w:rsidRPr="00CB4BDB" w:rsidRDefault="00354D41" w:rsidP="00354D41">
      <w:pPr>
        <w:numPr>
          <w:ilvl w:val="0"/>
          <w:numId w:val="4"/>
        </w:numPr>
        <w:tabs>
          <w:tab w:val="left" w:pos="1701"/>
        </w:tabs>
        <w:autoSpaceDE w:val="0"/>
        <w:autoSpaceDN w:val="0"/>
        <w:adjustRightInd w:val="0"/>
        <w:ind w:left="0" w:firstLine="1560"/>
        <w:jc w:val="both"/>
        <w:outlineLvl w:val="0"/>
        <w:rPr>
          <w:rFonts w:ascii="Verdana" w:hAnsi="Verdana"/>
          <w:sz w:val="20"/>
          <w:szCs w:val="20"/>
        </w:rPr>
      </w:pPr>
      <w:r w:rsidRPr="00CB4BDB">
        <w:rPr>
          <w:rFonts w:ascii="Verdana" w:hAnsi="Verdana"/>
          <w:sz w:val="20"/>
          <w:szCs w:val="20"/>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354D41" w:rsidRPr="00CB4BDB" w:rsidRDefault="00354D41" w:rsidP="00354D41">
      <w:pPr>
        <w:tabs>
          <w:tab w:val="left" w:pos="1560"/>
        </w:tabs>
        <w:autoSpaceDE w:val="0"/>
        <w:autoSpaceDN w:val="0"/>
        <w:adjustRightInd w:val="0"/>
        <w:ind w:firstLine="993"/>
        <w:jc w:val="both"/>
        <w:outlineLvl w:val="0"/>
        <w:rPr>
          <w:rFonts w:ascii="Verdana" w:hAnsi="Verdana"/>
          <w:sz w:val="20"/>
          <w:szCs w:val="20"/>
        </w:rPr>
      </w:pPr>
      <w:r w:rsidRPr="00CB4BDB">
        <w:rPr>
          <w:rFonts w:ascii="Verdana" w:hAnsi="Verdana"/>
          <w:sz w:val="20"/>
          <w:szCs w:val="20"/>
        </w:rPr>
        <w:lastRenderedPageBreak/>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354D41" w:rsidRPr="00CB4BDB" w:rsidRDefault="00354D41" w:rsidP="00354D41">
      <w:pPr>
        <w:tabs>
          <w:tab w:val="left" w:pos="1560"/>
        </w:tabs>
        <w:autoSpaceDE w:val="0"/>
        <w:autoSpaceDN w:val="0"/>
        <w:adjustRightInd w:val="0"/>
        <w:ind w:firstLine="993"/>
        <w:jc w:val="both"/>
        <w:outlineLvl w:val="0"/>
        <w:rPr>
          <w:rFonts w:ascii="Verdana" w:hAnsi="Verdana"/>
          <w:sz w:val="20"/>
          <w:szCs w:val="20"/>
        </w:rPr>
      </w:pPr>
      <w:r w:rsidRPr="00CB4BDB">
        <w:rPr>
          <w:rFonts w:ascii="Verdana" w:hAnsi="Verdana"/>
          <w:sz w:val="20"/>
          <w:szCs w:val="20"/>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354D41" w:rsidRPr="00CB4BDB" w:rsidRDefault="00354D41" w:rsidP="00354D41">
      <w:pPr>
        <w:tabs>
          <w:tab w:val="left" w:pos="1560"/>
        </w:tabs>
        <w:ind w:firstLine="993"/>
        <w:jc w:val="both"/>
        <w:rPr>
          <w:rFonts w:ascii="Verdana" w:hAnsi="Verdana"/>
          <w:sz w:val="20"/>
          <w:szCs w:val="20"/>
        </w:rPr>
      </w:pPr>
      <w:r w:rsidRPr="00CB4BDB">
        <w:rPr>
          <w:rFonts w:ascii="Verdana" w:hAnsi="Verdana"/>
          <w:sz w:val="20"/>
          <w:szCs w:val="20"/>
        </w:rPr>
        <w:t xml:space="preserve">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w:t>
      </w:r>
      <w:proofErr w:type="gramStart"/>
      <w:r w:rsidRPr="00CB4BDB">
        <w:rPr>
          <w:rFonts w:ascii="Verdana" w:hAnsi="Verdana"/>
          <w:sz w:val="20"/>
          <w:szCs w:val="20"/>
        </w:rPr>
        <w:t>тайну</w:t>
      </w:r>
      <w:proofErr w:type="gramEnd"/>
      <w:r w:rsidRPr="00CB4BDB">
        <w:rPr>
          <w:rFonts w:ascii="Verdana" w:hAnsi="Verdana"/>
          <w:sz w:val="20"/>
          <w:szCs w:val="20"/>
        </w:rPr>
        <w:t xml:space="preserve"> или не требуют соблюдения режима конфиденциальности в соответствии с нормами действующего российского законодательства.</w:t>
      </w:r>
    </w:p>
    <w:p w:rsidR="00354D41" w:rsidRPr="00CB4BDB" w:rsidRDefault="00354D41" w:rsidP="00354D41">
      <w:pPr>
        <w:tabs>
          <w:tab w:val="left" w:pos="1560"/>
        </w:tabs>
        <w:ind w:firstLine="993"/>
        <w:jc w:val="both"/>
        <w:rPr>
          <w:rFonts w:ascii="Verdana" w:hAnsi="Verdana"/>
          <w:sz w:val="20"/>
          <w:szCs w:val="20"/>
        </w:rPr>
      </w:pPr>
      <w:r w:rsidRPr="00CB4BDB">
        <w:rPr>
          <w:rFonts w:ascii="Verdana" w:hAnsi="Verdana"/>
          <w:sz w:val="20"/>
          <w:szCs w:val="20"/>
        </w:rPr>
        <w:t>Стороны не осуществляют в рамках Соглашения обмен информацией, составляющей банковскую тайну.</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Pr>
          <w:rFonts w:ascii="Verdana" w:hAnsi="Verdana"/>
          <w:sz w:val="20"/>
          <w:szCs w:val="20"/>
        </w:rPr>
        <w:t>«Персональные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и иная информация, отнесенная действующим российским законодательством к персональным данным.</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Pr>
          <w:rFonts w:ascii="Verdana" w:hAnsi="Verdana"/>
          <w:sz w:val="20"/>
          <w:szCs w:val="20"/>
        </w:rPr>
        <w:t>«Принимающая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Pr>
          <w:rFonts w:ascii="Verdana" w:hAnsi="Verdana"/>
          <w:sz w:val="20"/>
          <w:szCs w:val="20"/>
        </w:rPr>
        <w:t>«Раскрывающая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354D41" w:rsidRPr="00CB4BDB" w:rsidRDefault="00354D41" w:rsidP="00354D41">
      <w:pPr>
        <w:pStyle w:val="a3"/>
        <w:numPr>
          <w:ilvl w:val="0"/>
          <w:numId w:val="3"/>
        </w:numPr>
        <w:tabs>
          <w:tab w:val="left" w:pos="1560"/>
        </w:tabs>
        <w:ind w:left="0" w:firstLine="993"/>
        <w:rPr>
          <w:rFonts w:ascii="Verdana" w:hAnsi="Verdana"/>
          <w:sz w:val="20"/>
          <w:szCs w:val="20"/>
          <w:lang w:val="ru-RU"/>
        </w:rPr>
      </w:pPr>
      <w:r w:rsidRPr="00CB4BDB">
        <w:rPr>
          <w:rFonts w:ascii="Verdana" w:hAnsi="Verdana"/>
          <w:sz w:val="20"/>
          <w:szCs w:val="20"/>
          <w:lang w:val="ru-RU"/>
        </w:rPr>
        <w:t>«Разглашение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354D41" w:rsidRPr="00CB4BDB" w:rsidRDefault="00354D41" w:rsidP="00354D41">
      <w:pPr>
        <w:pStyle w:val="a3"/>
        <w:numPr>
          <w:ilvl w:val="0"/>
          <w:numId w:val="3"/>
        </w:numPr>
        <w:tabs>
          <w:tab w:val="left" w:pos="1560"/>
        </w:tabs>
        <w:ind w:left="0" w:firstLine="993"/>
        <w:rPr>
          <w:rFonts w:ascii="Verdana" w:hAnsi="Verdana"/>
          <w:sz w:val="20"/>
          <w:szCs w:val="20"/>
          <w:lang w:val="ru-RU"/>
        </w:rPr>
      </w:pPr>
      <w:r w:rsidRPr="00CB4BDB" w:rsidDel="00B47E5C">
        <w:rPr>
          <w:rFonts w:ascii="Verdana" w:hAnsi="Verdana"/>
          <w:sz w:val="20"/>
          <w:szCs w:val="20"/>
          <w:lang w:val="ru-RU"/>
        </w:rPr>
        <w:t xml:space="preserve"> </w:t>
      </w:r>
      <w:r w:rsidRPr="00CB4BDB">
        <w:rPr>
          <w:rFonts w:ascii="Verdana" w:hAnsi="Verdana"/>
          <w:sz w:val="20"/>
          <w:szCs w:val="20"/>
          <w:lang w:val="ru-RU"/>
        </w:rPr>
        <w:t>«Третьи лица» - юридические и физические лица, не являющиеся Сторонами, а также не являющиеся Аффилированными лицами и Сотрудниками Банка.</w:t>
      </w:r>
    </w:p>
    <w:p w:rsidR="00354D41" w:rsidRPr="00CB4BDB" w:rsidRDefault="00354D41" w:rsidP="00354D41">
      <w:pPr>
        <w:pStyle w:val="a3"/>
        <w:numPr>
          <w:ilvl w:val="0"/>
          <w:numId w:val="3"/>
        </w:numPr>
        <w:tabs>
          <w:tab w:val="left" w:pos="1560"/>
        </w:tabs>
        <w:ind w:left="0" w:firstLine="993"/>
        <w:rPr>
          <w:rFonts w:ascii="Verdana" w:hAnsi="Verdana"/>
          <w:sz w:val="20"/>
          <w:szCs w:val="20"/>
          <w:lang w:val="ru-RU"/>
        </w:rPr>
      </w:pPr>
      <w:r w:rsidRPr="00CB4BDB">
        <w:rPr>
          <w:rFonts w:ascii="Verdana" w:hAnsi="Verdana"/>
          <w:sz w:val="20"/>
          <w:szCs w:val="20"/>
          <w:lang w:val="ru-RU"/>
        </w:rPr>
        <w:t>«Сотрудники» - физические лица, состоящие с Банком или его Аффилированными лицами в трудовых отношениях.</w:t>
      </w:r>
    </w:p>
    <w:p w:rsidR="00354D41" w:rsidRPr="00CB4BDB" w:rsidRDefault="00354D41" w:rsidP="00354D41">
      <w:pPr>
        <w:numPr>
          <w:ilvl w:val="0"/>
          <w:numId w:val="3"/>
        </w:numPr>
        <w:tabs>
          <w:tab w:val="left" w:pos="1560"/>
        </w:tabs>
        <w:ind w:left="0" w:firstLine="993"/>
        <w:jc w:val="both"/>
        <w:rPr>
          <w:rFonts w:ascii="Verdana" w:hAnsi="Verdana"/>
          <w:sz w:val="20"/>
          <w:szCs w:val="20"/>
        </w:rPr>
      </w:pPr>
      <w:r w:rsidRPr="00CB4BDB">
        <w:rPr>
          <w:rFonts w:ascii="Verdana" w:hAnsi="Verdana"/>
          <w:sz w:val="20"/>
          <w:szCs w:val="20"/>
        </w:rPr>
        <w:t xml:space="preserve">«Цель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w:t>
      </w:r>
      <w:r>
        <w:rPr>
          <w:rFonts w:ascii="Verdana" w:hAnsi="Verdana" w:cs="Verdana"/>
          <w:color w:val="000000"/>
          <w:sz w:val="20"/>
          <w:szCs w:val="20"/>
        </w:rPr>
        <w:t>Сторон в рамках заключения/исполнения любых соглашений или иных форм взаимодействия.</w:t>
      </w:r>
    </w:p>
    <w:p w:rsidR="00354D41" w:rsidRPr="00CB4BDB" w:rsidRDefault="00354D41" w:rsidP="00354D41">
      <w:pPr>
        <w:numPr>
          <w:ilvl w:val="0"/>
          <w:numId w:val="3"/>
        </w:numPr>
        <w:tabs>
          <w:tab w:val="left" w:pos="1701"/>
        </w:tabs>
        <w:autoSpaceDE w:val="0"/>
        <w:autoSpaceDN w:val="0"/>
        <w:adjustRightInd w:val="0"/>
        <w:ind w:left="0" w:firstLine="993"/>
        <w:jc w:val="both"/>
        <w:outlineLvl w:val="1"/>
        <w:rPr>
          <w:rFonts w:ascii="Verdana" w:hAnsi="Verdana"/>
          <w:iCs/>
          <w:sz w:val="20"/>
          <w:szCs w:val="20"/>
        </w:rPr>
      </w:pPr>
      <w:r w:rsidRPr="00CB4BDB">
        <w:rPr>
          <w:rFonts w:ascii="Verdana" w:hAnsi="Verdana"/>
          <w:sz w:val="20"/>
          <w:szCs w:val="20"/>
        </w:rPr>
        <w:t xml:space="preserve">«Обработка» - </w:t>
      </w:r>
      <w:r w:rsidRPr="00CB4BDB">
        <w:rPr>
          <w:rFonts w:ascii="Verdana" w:hAnsi="Verdana"/>
          <w:iCs/>
          <w:sz w:val="20"/>
          <w:szCs w:val="20"/>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354D41" w:rsidRPr="00CB4BDB" w:rsidRDefault="00354D41" w:rsidP="00354D41">
      <w:pPr>
        <w:numPr>
          <w:ilvl w:val="0"/>
          <w:numId w:val="3"/>
        </w:numPr>
        <w:tabs>
          <w:tab w:val="left" w:pos="1701"/>
        </w:tabs>
        <w:autoSpaceDE w:val="0"/>
        <w:autoSpaceDN w:val="0"/>
        <w:adjustRightInd w:val="0"/>
        <w:ind w:left="0" w:firstLine="993"/>
        <w:jc w:val="both"/>
        <w:outlineLvl w:val="3"/>
        <w:rPr>
          <w:rFonts w:ascii="Verdana" w:hAnsi="Verdana"/>
          <w:iCs/>
          <w:sz w:val="20"/>
          <w:szCs w:val="20"/>
        </w:rPr>
      </w:pPr>
      <w:r w:rsidRPr="00CB4BDB">
        <w:rPr>
          <w:rFonts w:ascii="Verdana" w:hAnsi="Verdana"/>
          <w:iCs/>
          <w:sz w:val="20"/>
          <w:szCs w:val="20"/>
        </w:rPr>
        <w:t>«Обстоятельства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354D41" w:rsidRPr="00CB4BDB" w:rsidRDefault="00354D41" w:rsidP="00354D41">
      <w:pPr>
        <w:numPr>
          <w:ilvl w:val="0"/>
          <w:numId w:val="3"/>
        </w:numPr>
        <w:tabs>
          <w:tab w:val="left" w:pos="1701"/>
        </w:tabs>
        <w:autoSpaceDE w:val="0"/>
        <w:autoSpaceDN w:val="0"/>
        <w:adjustRightInd w:val="0"/>
        <w:ind w:left="0" w:firstLine="993"/>
        <w:jc w:val="both"/>
        <w:outlineLvl w:val="1"/>
        <w:rPr>
          <w:rFonts w:ascii="Verdana" w:hAnsi="Verdana"/>
          <w:i/>
          <w:iCs/>
          <w:sz w:val="20"/>
          <w:szCs w:val="20"/>
        </w:rPr>
      </w:pPr>
      <w:r w:rsidRPr="00CB4BDB">
        <w:rPr>
          <w:rFonts w:ascii="Verdana" w:hAnsi="Verdana"/>
          <w:iCs/>
          <w:sz w:val="20"/>
          <w:szCs w:val="20"/>
        </w:rPr>
        <w:t xml:space="preserve">«Конфиденциальность информации» - требование не допускать разглашения Конфиденциальной информации без письменного согласия Раскрывающей стороны, обязательное для соблюдения Принимающей стороной, её Аффилированными лицами. </w:t>
      </w:r>
    </w:p>
    <w:p w:rsidR="00354D41" w:rsidRPr="00CB4BDB" w:rsidRDefault="00354D41" w:rsidP="00354D41">
      <w:pPr>
        <w:ind w:firstLine="540"/>
        <w:jc w:val="both"/>
        <w:rPr>
          <w:rFonts w:ascii="Verdana" w:hAnsi="Verdana"/>
          <w:sz w:val="20"/>
          <w:szCs w:val="20"/>
        </w:rPr>
      </w:pPr>
    </w:p>
    <w:p w:rsidR="00354D41" w:rsidRPr="00CB4BDB" w:rsidRDefault="00354D41" w:rsidP="00354D41">
      <w:pPr>
        <w:numPr>
          <w:ilvl w:val="0"/>
          <w:numId w:val="1"/>
        </w:numPr>
        <w:tabs>
          <w:tab w:val="left" w:pos="284"/>
        </w:tabs>
        <w:ind w:left="0" w:firstLine="0"/>
        <w:jc w:val="center"/>
        <w:rPr>
          <w:rFonts w:ascii="Verdana" w:hAnsi="Verdana"/>
          <w:b/>
          <w:sz w:val="20"/>
          <w:szCs w:val="20"/>
        </w:rPr>
      </w:pPr>
      <w:r w:rsidRPr="00CB4BDB">
        <w:rPr>
          <w:rFonts w:ascii="Verdana" w:hAnsi="Verdana"/>
          <w:b/>
          <w:sz w:val="20"/>
          <w:szCs w:val="20"/>
        </w:rPr>
        <w:t>ПЕРЕДАЧА И ЗАЩИТА КОНФИДЕНЦИАЛЬНОЙ ИНФОРМАЦИИ</w:t>
      </w:r>
    </w:p>
    <w:p w:rsidR="00354D41" w:rsidRPr="00CB4BDB" w:rsidRDefault="00354D41" w:rsidP="00354D41">
      <w:pPr>
        <w:ind w:firstLine="540"/>
        <w:jc w:val="center"/>
        <w:rPr>
          <w:rFonts w:ascii="Verdana" w:hAnsi="Verdana"/>
          <w:sz w:val="20"/>
          <w:szCs w:val="20"/>
        </w:rPr>
      </w:pPr>
      <w:r w:rsidRPr="00CB4BDB">
        <w:rPr>
          <w:rFonts w:ascii="Verdana" w:hAnsi="Verdana"/>
          <w:sz w:val="20"/>
          <w:szCs w:val="20"/>
        </w:rPr>
        <w:t> </w:t>
      </w:r>
    </w:p>
    <w:p w:rsidR="00354D41" w:rsidRPr="00CB4BDB" w:rsidRDefault="00354D41" w:rsidP="00354D41">
      <w:pPr>
        <w:pStyle w:val="a3"/>
        <w:numPr>
          <w:ilvl w:val="0"/>
          <w:numId w:val="5"/>
        </w:numPr>
        <w:tabs>
          <w:tab w:val="left" w:pos="993"/>
        </w:tabs>
        <w:ind w:left="0" w:firstLine="567"/>
        <w:rPr>
          <w:rFonts w:ascii="Verdana" w:hAnsi="Verdana"/>
          <w:sz w:val="20"/>
          <w:szCs w:val="20"/>
          <w:lang w:val="ru-RU"/>
        </w:rPr>
      </w:pPr>
      <w:r w:rsidRPr="00CB4BDB">
        <w:rPr>
          <w:rFonts w:ascii="Verdana" w:hAnsi="Verdana"/>
          <w:sz w:val="20"/>
          <w:szCs w:val="20"/>
          <w:lang w:val="ru-RU"/>
        </w:rPr>
        <w:t>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354D41" w:rsidRPr="00CB4BDB" w:rsidRDefault="00354D41" w:rsidP="00354D41">
      <w:pPr>
        <w:numPr>
          <w:ilvl w:val="0"/>
          <w:numId w:val="5"/>
        </w:numPr>
        <w:tabs>
          <w:tab w:val="left" w:pos="993"/>
        </w:tabs>
        <w:ind w:left="0" w:firstLine="567"/>
        <w:jc w:val="both"/>
        <w:rPr>
          <w:rFonts w:ascii="Verdana" w:hAnsi="Verdana"/>
          <w:sz w:val="20"/>
          <w:szCs w:val="20"/>
        </w:rPr>
      </w:pPr>
      <w:r w:rsidRPr="00CB4BDB">
        <w:rPr>
          <w:rFonts w:ascii="Verdana" w:hAnsi="Verdana"/>
          <w:sz w:val="20"/>
          <w:szCs w:val="20"/>
        </w:rPr>
        <w:t>Передача Конфиденциальной информации должна сопровождаться:</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 xml:space="preserve">в случае передачи информации на бумажных или электронных носителях - оформлением Сторонами актов приема-передачи документов или электронных носителей информации; </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rsidR="00354D41" w:rsidRPr="00CB4BDB" w:rsidRDefault="00354D41" w:rsidP="00354D41">
      <w:pPr>
        <w:pStyle w:val="a3"/>
        <w:numPr>
          <w:ilvl w:val="0"/>
          <w:numId w:val="6"/>
        </w:numPr>
        <w:tabs>
          <w:tab w:val="left" w:pos="720"/>
          <w:tab w:val="left" w:pos="1134"/>
        </w:tabs>
        <w:ind w:left="0" w:firstLine="993"/>
        <w:rPr>
          <w:rFonts w:ascii="Verdana" w:hAnsi="Verdana"/>
          <w:sz w:val="20"/>
          <w:szCs w:val="20"/>
          <w:lang w:val="ru-RU"/>
        </w:rPr>
      </w:pPr>
      <w:r w:rsidRPr="00CB4BDB">
        <w:rPr>
          <w:rFonts w:ascii="Verdana" w:hAnsi="Verdana"/>
          <w:sz w:val="20"/>
          <w:szCs w:val="20"/>
          <w:lang w:val="ru-RU"/>
        </w:rPr>
        <w:t>в случае предоставления доступа к информационным системам, содержащим конфиденциальную информацию, в том числе и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цели взаимодействия и предоставления доступа;</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права и обязанности Сторон при осуществлении взаимодействия и предоставлении доступа;</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условия, при выполнении которых происходит прекращение взаимодействия и доступа;</w:t>
      </w:r>
    </w:p>
    <w:p w:rsidR="00354D41" w:rsidRPr="00CB4BDB" w:rsidRDefault="00354D41" w:rsidP="00354D41">
      <w:pPr>
        <w:numPr>
          <w:ilvl w:val="0"/>
          <w:numId w:val="6"/>
        </w:numPr>
        <w:tabs>
          <w:tab w:val="left" w:pos="1134"/>
        </w:tabs>
        <w:ind w:left="0" w:firstLine="993"/>
        <w:jc w:val="both"/>
        <w:rPr>
          <w:rFonts w:ascii="Verdana" w:hAnsi="Verdana"/>
          <w:sz w:val="20"/>
          <w:szCs w:val="20"/>
        </w:rPr>
      </w:pPr>
      <w:r w:rsidRPr="00CB4BDB">
        <w:rPr>
          <w:rFonts w:ascii="Verdana" w:hAnsi="Verdana"/>
          <w:sz w:val="20"/>
          <w:szCs w:val="20"/>
        </w:rPr>
        <w:t>информация о контактных лицах.</w:t>
      </w:r>
    </w:p>
    <w:p w:rsidR="00354D41" w:rsidRPr="006E18A2" w:rsidRDefault="00354D41" w:rsidP="00354D41">
      <w:pPr>
        <w:ind w:firstLine="360"/>
        <w:jc w:val="both"/>
        <w:rPr>
          <w:rFonts w:ascii="Verdana" w:hAnsi="Verdana"/>
          <w:sz w:val="20"/>
          <w:szCs w:val="20"/>
        </w:rPr>
      </w:pPr>
      <w:r w:rsidRPr="006E18A2">
        <w:rPr>
          <w:rFonts w:ascii="Verdana" w:hAnsi="Verdana"/>
          <w:sz w:val="20"/>
          <w:szCs w:val="20"/>
        </w:rPr>
        <w:t>В день предоставления Конфиденциальной информации Стороны подписывают в двух экземплярах акт приема-передачи Конфиденциальной информации.</w:t>
      </w:r>
    </w:p>
    <w:p w:rsidR="00354D41" w:rsidRPr="00CB4BDB" w:rsidRDefault="00354D41" w:rsidP="00354D41">
      <w:pPr>
        <w:numPr>
          <w:ilvl w:val="1"/>
          <w:numId w:val="7"/>
        </w:numPr>
        <w:tabs>
          <w:tab w:val="left" w:pos="0"/>
        </w:tabs>
        <w:ind w:left="0" w:firstLine="284"/>
        <w:jc w:val="both"/>
        <w:rPr>
          <w:rFonts w:ascii="Verdana" w:hAnsi="Verdana"/>
          <w:sz w:val="20"/>
          <w:szCs w:val="20"/>
        </w:rPr>
      </w:pPr>
      <w:r w:rsidRPr="00CB4BDB">
        <w:rPr>
          <w:rFonts w:ascii="Verdana" w:hAnsi="Verdana"/>
          <w:sz w:val="20"/>
          <w:szCs w:val="20"/>
        </w:rPr>
        <w:t>Банк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354D41" w:rsidRPr="00CB4BDB" w:rsidRDefault="00354D41" w:rsidP="00354D41">
      <w:pPr>
        <w:pStyle w:val="a5"/>
        <w:numPr>
          <w:ilvl w:val="1"/>
          <w:numId w:val="7"/>
        </w:numPr>
        <w:tabs>
          <w:tab w:val="left" w:pos="993"/>
        </w:tabs>
        <w:ind w:left="0" w:firstLine="567"/>
        <w:rPr>
          <w:rFonts w:ascii="Verdana" w:hAnsi="Verdana"/>
          <w:sz w:val="20"/>
          <w:szCs w:val="20"/>
          <w:lang w:val="ru-RU"/>
        </w:rPr>
      </w:pPr>
      <w:r w:rsidRPr="00CB4BDB">
        <w:rPr>
          <w:rFonts w:ascii="Verdana" w:hAnsi="Verdana"/>
          <w:sz w:val="20"/>
          <w:szCs w:val="20"/>
          <w:lang w:val="ru-RU"/>
        </w:rPr>
        <w:t>Принимающая сторона обязана обеспечить со своей стороны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354D41" w:rsidRPr="00CB4BDB" w:rsidRDefault="00354D41" w:rsidP="00354D41">
      <w:pPr>
        <w:numPr>
          <w:ilvl w:val="1"/>
          <w:numId w:val="7"/>
        </w:numPr>
        <w:tabs>
          <w:tab w:val="left" w:pos="993"/>
        </w:tabs>
        <w:ind w:left="0" w:firstLine="567"/>
        <w:jc w:val="both"/>
        <w:rPr>
          <w:rFonts w:ascii="Verdana" w:hAnsi="Verdana"/>
          <w:sz w:val="20"/>
          <w:szCs w:val="20"/>
        </w:rPr>
      </w:pPr>
      <w:r w:rsidRPr="00CB4BDB">
        <w:rPr>
          <w:rFonts w:ascii="Verdana" w:hAnsi="Verdana"/>
          <w:sz w:val="20"/>
          <w:szCs w:val="20"/>
        </w:rPr>
        <w:t xml:space="preserve">Принимающая сторона не вправе без письменного разрешения Раскрывающей стороны, но в любом случае с соблюдением положения п.2.10. данного Соглашения, разглашать или иным образом раскрывать Конфиденциальную информацию Аффилированным лицам и/или Третьим лицам. При этом до передачи Конфиденциальной </w:t>
      </w:r>
      <w:r w:rsidRPr="00CB4BDB">
        <w:rPr>
          <w:rFonts w:ascii="Verdana" w:hAnsi="Verdana"/>
          <w:sz w:val="20"/>
          <w:szCs w:val="20"/>
        </w:rPr>
        <w:lastRenderedPageBreak/>
        <w:t>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аналогично настоящему Соглашению.</w:t>
      </w:r>
    </w:p>
    <w:p w:rsidR="00354D41" w:rsidRPr="00CB4BDB" w:rsidRDefault="00354D41" w:rsidP="00354D41">
      <w:pPr>
        <w:numPr>
          <w:ilvl w:val="1"/>
          <w:numId w:val="7"/>
        </w:numPr>
        <w:tabs>
          <w:tab w:val="left" w:pos="993"/>
        </w:tabs>
        <w:ind w:left="0" w:firstLine="567"/>
        <w:jc w:val="both"/>
        <w:rPr>
          <w:rFonts w:ascii="Verdana" w:hAnsi="Verdana"/>
          <w:sz w:val="20"/>
          <w:szCs w:val="20"/>
        </w:rPr>
      </w:pPr>
      <w:r w:rsidRPr="00CB4BDB">
        <w:rPr>
          <w:rFonts w:ascii="Verdana" w:hAnsi="Verdana"/>
          <w:sz w:val="20"/>
          <w:szCs w:val="20"/>
        </w:rPr>
        <w:t>Не является Разглашением раскрытие любой из Сторон Конфиденциальной информации, которая:</w:t>
      </w:r>
    </w:p>
    <w:p w:rsidR="00354D41" w:rsidRPr="00CB4BDB" w:rsidRDefault="00354D41" w:rsidP="00354D41">
      <w:pPr>
        <w:numPr>
          <w:ilvl w:val="0"/>
          <w:numId w:val="8"/>
        </w:numPr>
        <w:tabs>
          <w:tab w:val="left" w:pos="1134"/>
        </w:tabs>
        <w:ind w:left="0" w:firstLine="993"/>
        <w:jc w:val="both"/>
        <w:rPr>
          <w:rFonts w:ascii="Verdana" w:hAnsi="Verdana"/>
          <w:sz w:val="20"/>
          <w:szCs w:val="20"/>
        </w:rPr>
      </w:pPr>
      <w:r w:rsidRPr="00CB4BDB">
        <w:rPr>
          <w:rFonts w:ascii="Verdana" w:hAnsi="Verdana"/>
          <w:sz w:val="20"/>
          <w:szCs w:val="20"/>
        </w:rPr>
        <w:t xml:space="preserve">законно являлась или стала </w:t>
      </w:r>
      <w:proofErr w:type="gramStart"/>
      <w:r w:rsidRPr="00CB4BDB">
        <w:rPr>
          <w:rFonts w:ascii="Verdana" w:hAnsi="Verdana"/>
          <w:sz w:val="20"/>
          <w:szCs w:val="20"/>
        </w:rPr>
        <w:t>известна</w:t>
      </w:r>
      <w:proofErr w:type="gramEnd"/>
      <w:r w:rsidRPr="00CB4BDB">
        <w:rPr>
          <w:rFonts w:ascii="Verdana" w:hAnsi="Verdana"/>
          <w:sz w:val="20"/>
          <w:szCs w:val="20"/>
        </w:rPr>
        <w:t xml:space="preserve">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354D41" w:rsidRPr="00CB4BDB" w:rsidRDefault="00354D41" w:rsidP="00354D41">
      <w:pPr>
        <w:numPr>
          <w:ilvl w:val="0"/>
          <w:numId w:val="8"/>
        </w:numPr>
        <w:tabs>
          <w:tab w:val="left" w:pos="1134"/>
        </w:tabs>
        <w:ind w:left="0" w:firstLine="993"/>
        <w:jc w:val="both"/>
        <w:rPr>
          <w:rFonts w:ascii="Verdana" w:hAnsi="Verdana"/>
          <w:sz w:val="20"/>
          <w:szCs w:val="20"/>
        </w:rPr>
      </w:pPr>
      <w:r w:rsidRPr="00CB4BDB">
        <w:rPr>
          <w:rFonts w:ascii="Verdana" w:hAnsi="Verdana"/>
          <w:sz w:val="20"/>
          <w:szCs w:val="20"/>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бездействия) Раскрывающей стороны или Третьих лиц;</w:t>
      </w:r>
    </w:p>
    <w:p w:rsidR="00354D41" w:rsidRPr="00CB4BDB" w:rsidRDefault="00354D41" w:rsidP="00354D41">
      <w:pPr>
        <w:numPr>
          <w:ilvl w:val="0"/>
          <w:numId w:val="8"/>
        </w:numPr>
        <w:tabs>
          <w:tab w:val="left" w:pos="1134"/>
        </w:tabs>
        <w:ind w:left="0" w:firstLine="993"/>
        <w:jc w:val="both"/>
        <w:rPr>
          <w:rFonts w:ascii="Verdana" w:hAnsi="Verdana"/>
          <w:sz w:val="20"/>
          <w:szCs w:val="20"/>
        </w:rPr>
      </w:pPr>
      <w:r w:rsidRPr="00CB4BDB">
        <w:rPr>
          <w:rFonts w:ascii="Verdana" w:hAnsi="Verdana"/>
          <w:sz w:val="20"/>
          <w:szCs w:val="20"/>
        </w:rPr>
        <w:t>независимо подготовлена Принимающей стороной без какого-либо обращения к Конфиденциальной информации на законных основаниях;</w:t>
      </w:r>
    </w:p>
    <w:p w:rsidR="00354D41" w:rsidRPr="00CB4BDB" w:rsidRDefault="00354D41" w:rsidP="00354D41">
      <w:pPr>
        <w:numPr>
          <w:ilvl w:val="0"/>
          <w:numId w:val="8"/>
        </w:numPr>
        <w:tabs>
          <w:tab w:val="left" w:pos="1134"/>
        </w:tabs>
        <w:ind w:left="0" w:firstLine="993"/>
        <w:jc w:val="both"/>
        <w:rPr>
          <w:rFonts w:ascii="Verdana" w:hAnsi="Verdana"/>
          <w:sz w:val="20"/>
          <w:szCs w:val="20"/>
        </w:rPr>
      </w:pPr>
      <w:r w:rsidRPr="00CB4BDB">
        <w:rPr>
          <w:rFonts w:ascii="Verdana" w:hAnsi="Verdana"/>
          <w:sz w:val="20"/>
          <w:szCs w:val="20"/>
        </w:rPr>
        <w:t>разрешена к раскрытию письменным разрешением Раскрывающей Стороны, но в любом случае с соблюдением положения п.2.10. данного Соглашения;</w:t>
      </w:r>
    </w:p>
    <w:p w:rsidR="00354D41" w:rsidRPr="00CB4BDB" w:rsidRDefault="00354D41" w:rsidP="00354D41">
      <w:pPr>
        <w:numPr>
          <w:ilvl w:val="0"/>
          <w:numId w:val="8"/>
        </w:numPr>
        <w:tabs>
          <w:tab w:val="left" w:pos="1134"/>
        </w:tabs>
        <w:ind w:left="0" w:firstLine="993"/>
        <w:jc w:val="both"/>
        <w:rPr>
          <w:rFonts w:ascii="Verdana" w:hAnsi="Verdana"/>
          <w:sz w:val="20"/>
          <w:szCs w:val="20"/>
        </w:rPr>
      </w:pPr>
      <w:r w:rsidRPr="00CB4BDB">
        <w:rPr>
          <w:rFonts w:ascii="Verdana" w:hAnsi="Verdana"/>
          <w:sz w:val="20"/>
          <w:szCs w:val="20"/>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354D41" w:rsidRPr="00CB4BDB" w:rsidRDefault="00354D41" w:rsidP="00354D41">
      <w:pPr>
        <w:pStyle w:val="a5"/>
        <w:numPr>
          <w:ilvl w:val="1"/>
          <w:numId w:val="7"/>
        </w:numPr>
        <w:tabs>
          <w:tab w:val="left" w:pos="993"/>
        </w:tabs>
        <w:ind w:left="0" w:firstLine="567"/>
        <w:rPr>
          <w:rFonts w:ascii="Verdana" w:hAnsi="Verdana"/>
          <w:sz w:val="20"/>
          <w:szCs w:val="20"/>
          <w:lang w:val="ru-RU"/>
        </w:rPr>
      </w:pPr>
      <w:r w:rsidRPr="00CB4BDB">
        <w:rPr>
          <w:rFonts w:ascii="Verdana" w:hAnsi="Verdana"/>
          <w:sz w:val="20"/>
          <w:szCs w:val="20"/>
          <w:lang w:val="ru-RU"/>
        </w:rPr>
        <w:t>Запрет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354D41" w:rsidRPr="00CB4BDB" w:rsidRDefault="00354D41" w:rsidP="00354D41">
      <w:pPr>
        <w:numPr>
          <w:ilvl w:val="1"/>
          <w:numId w:val="7"/>
        </w:numPr>
        <w:tabs>
          <w:tab w:val="left" w:pos="993"/>
        </w:tabs>
        <w:ind w:left="0" w:firstLine="567"/>
        <w:jc w:val="both"/>
        <w:rPr>
          <w:rFonts w:ascii="Verdana" w:hAnsi="Verdana"/>
          <w:sz w:val="20"/>
          <w:szCs w:val="20"/>
        </w:rPr>
      </w:pPr>
      <w:r w:rsidRPr="00CB4BDB">
        <w:rPr>
          <w:rFonts w:ascii="Verdana" w:hAnsi="Verdana"/>
          <w:sz w:val="20"/>
          <w:szCs w:val="20"/>
        </w:rPr>
        <w:t>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54D41" w:rsidRPr="00CB4BDB" w:rsidRDefault="00354D41" w:rsidP="00354D41">
      <w:pPr>
        <w:numPr>
          <w:ilvl w:val="1"/>
          <w:numId w:val="7"/>
        </w:numPr>
        <w:tabs>
          <w:tab w:val="left" w:pos="993"/>
        </w:tabs>
        <w:ind w:left="0" w:firstLine="567"/>
        <w:jc w:val="both"/>
        <w:rPr>
          <w:rFonts w:ascii="Verdana" w:hAnsi="Verdana"/>
          <w:sz w:val="20"/>
          <w:szCs w:val="20"/>
        </w:rPr>
      </w:pPr>
      <w:r w:rsidRPr="00CB4BDB">
        <w:rPr>
          <w:rFonts w:ascii="Verdana" w:hAnsi="Verdana"/>
          <w:sz w:val="20"/>
          <w:szCs w:val="20"/>
        </w:rPr>
        <w:t>Принимающая сторона по письменному требованию Раскрывающей стороны обязана в течение 3</w:t>
      </w:r>
      <w:r w:rsidRPr="00CB4BDB" w:rsidDel="00971F34">
        <w:rPr>
          <w:rFonts w:ascii="Verdana" w:hAnsi="Verdana"/>
          <w:sz w:val="20"/>
          <w:szCs w:val="20"/>
        </w:rPr>
        <w:t xml:space="preserve"> </w:t>
      </w:r>
      <w:r w:rsidRPr="00CB4BDB">
        <w:rPr>
          <w:rFonts w:ascii="Verdana" w:hAnsi="Verdana"/>
          <w:sz w:val="20"/>
          <w:szCs w:val="20"/>
        </w:rPr>
        <w:t xml:space="preserve">(Трёх)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положении срок о невозможности уничтожения носителей Конфиденциальной информации/их копий и о её причинах. </w:t>
      </w:r>
    </w:p>
    <w:p w:rsidR="00354D41" w:rsidRPr="00CB4BDB" w:rsidRDefault="00354D41" w:rsidP="00354D41">
      <w:pPr>
        <w:numPr>
          <w:ilvl w:val="1"/>
          <w:numId w:val="7"/>
        </w:numPr>
        <w:tabs>
          <w:tab w:val="left" w:pos="1134"/>
        </w:tabs>
        <w:ind w:left="0" w:firstLine="567"/>
        <w:jc w:val="both"/>
        <w:rPr>
          <w:rFonts w:ascii="Verdana" w:hAnsi="Verdana"/>
          <w:sz w:val="20"/>
          <w:szCs w:val="20"/>
        </w:rPr>
      </w:pPr>
      <w:r w:rsidRPr="00CB4BDB">
        <w:rPr>
          <w:rFonts w:ascii="Verdana" w:hAnsi="Verdana"/>
          <w:sz w:val="20"/>
          <w:szCs w:val="20"/>
        </w:rPr>
        <w:t>Передача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в строгом соответствии с требованиями действующего российского законодательства о защите персональных данных.</w:t>
      </w:r>
    </w:p>
    <w:p w:rsidR="00354D41" w:rsidRPr="00CB4BDB" w:rsidRDefault="00354D41" w:rsidP="00354D41">
      <w:pPr>
        <w:numPr>
          <w:ilvl w:val="1"/>
          <w:numId w:val="7"/>
        </w:numPr>
        <w:tabs>
          <w:tab w:val="left" w:pos="1134"/>
        </w:tabs>
        <w:ind w:left="0" w:firstLine="567"/>
        <w:jc w:val="both"/>
        <w:rPr>
          <w:rFonts w:ascii="Verdana" w:hAnsi="Verdana"/>
          <w:sz w:val="20"/>
          <w:szCs w:val="20"/>
        </w:rPr>
      </w:pPr>
      <w:r w:rsidRPr="00CB4BDB">
        <w:rPr>
          <w:rFonts w:ascii="Verdana" w:hAnsi="Verdana"/>
          <w:sz w:val="20"/>
          <w:szCs w:val="20"/>
        </w:rPr>
        <w:lastRenderedPageBreak/>
        <w:t xml:space="preserve">Раскрывающая сторона вправе требовать от Принимающей стороны незамедлительного принятия и/или обеспечения мер Принимающей стороной в части выявленных Раскрывающей стороной нарушений положений данного Соглашения Принимающей </w:t>
      </w:r>
      <w:proofErr w:type="gramStart"/>
      <w:r w:rsidRPr="00CB4BDB">
        <w:rPr>
          <w:rFonts w:ascii="Verdana" w:hAnsi="Verdana"/>
          <w:sz w:val="20"/>
          <w:szCs w:val="20"/>
        </w:rPr>
        <w:t>стороной,  а</w:t>
      </w:r>
      <w:proofErr w:type="gramEnd"/>
      <w:r w:rsidRPr="00CB4BDB">
        <w:rPr>
          <w:rFonts w:ascii="Verdana" w:hAnsi="Verdana"/>
          <w:sz w:val="20"/>
          <w:szCs w:val="20"/>
        </w:rPr>
        <w:t xml:space="preserve">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а также по предотвращению их возможных последствий. При отказе Принимающей стороны принять указанные меры Раскрывающая сторона вправе требовать в судебном порядке защиты своих прав.</w:t>
      </w:r>
    </w:p>
    <w:p w:rsidR="00354D41" w:rsidRPr="00CB4BDB" w:rsidRDefault="00354D41" w:rsidP="00354D41">
      <w:pPr>
        <w:ind w:firstLine="540"/>
        <w:jc w:val="both"/>
        <w:rPr>
          <w:rFonts w:ascii="Verdana" w:hAnsi="Verdana"/>
          <w:sz w:val="20"/>
          <w:szCs w:val="20"/>
        </w:rPr>
      </w:pPr>
    </w:p>
    <w:p w:rsidR="00354D41" w:rsidRPr="00CB4BDB" w:rsidRDefault="00354D41" w:rsidP="00354D41">
      <w:pPr>
        <w:numPr>
          <w:ilvl w:val="0"/>
          <w:numId w:val="1"/>
        </w:numPr>
        <w:tabs>
          <w:tab w:val="left" w:pos="426"/>
        </w:tabs>
        <w:ind w:left="0" w:firstLine="0"/>
        <w:jc w:val="center"/>
        <w:rPr>
          <w:rFonts w:ascii="Verdana" w:hAnsi="Verdana"/>
          <w:b/>
          <w:sz w:val="20"/>
          <w:szCs w:val="20"/>
        </w:rPr>
      </w:pPr>
      <w:r w:rsidRPr="00CB4BDB">
        <w:rPr>
          <w:rFonts w:ascii="Verdana" w:hAnsi="Verdana"/>
          <w:b/>
          <w:sz w:val="20"/>
          <w:szCs w:val="20"/>
        </w:rPr>
        <w:t>ОТВЕТСТВЕННОСТЬ</w:t>
      </w:r>
    </w:p>
    <w:p w:rsidR="00354D41" w:rsidRPr="00CB4BDB" w:rsidRDefault="00354D41" w:rsidP="00354D41">
      <w:pPr>
        <w:ind w:firstLine="540"/>
        <w:jc w:val="center"/>
        <w:outlineLvl w:val="0"/>
        <w:rPr>
          <w:rFonts w:ascii="Verdana" w:hAnsi="Verdana"/>
          <w:b/>
          <w:bCs/>
          <w:sz w:val="20"/>
          <w:szCs w:val="20"/>
        </w:rPr>
      </w:pPr>
    </w:p>
    <w:p w:rsidR="00354D41" w:rsidRPr="00CB4BDB" w:rsidRDefault="00354D41" w:rsidP="00354D41">
      <w:pPr>
        <w:numPr>
          <w:ilvl w:val="0"/>
          <w:numId w:val="9"/>
        </w:numPr>
        <w:tabs>
          <w:tab w:val="left" w:pos="993"/>
        </w:tabs>
        <w:autoSpaceDE w:val="0"/>
        <w:autoSpaceDN w:val="0"/>
        <w:adjustRightInd w:val="0"/>
        <w:ind w:left="0" w:firstLine="567"/>
        <w:jc w:val="both"/>
        <w:outlineLvl w:val="0"/>
        <w:rPr>
          <w:rFonts w:ascii="Verdana" w:hAnsi="Verdana"/>
          <w:sz w:val="20"/>
          <w:szCs w:val="20"/>
        </w:rPr>
      </w:pPr>
      <w:r w:rsidRPr="00CB4BDB">
        <w:rPr>
          <w:rFonts w:ascii="Verdana" w:hAnsi="Verdana"/>
          <w:sz w:val="20"/>
          <w:szCs w:val="20"/>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354D41" w:rsidRPr="00CB4BDB" w:rsidRDefault="00354D41" w:rsidP="00354D41">
      <w:pPr>
        <w:numPr>
          <w:ilvl w:val="0"/>
          <w:numId w:val="9"/>
        </w:numPr>
        <w:tabs>
          <w:tab w:val="left" w:pos="993"/>
        </w:tabs>
        <w:ind w:left="0" w:firstLine="567"/>
        <w:jc w:val="both"/>
        <w:rPr>
          <w:rFonts w:ascii="Verdana" w:hAnsi="Verdana"/>
          <w:sz w:val="20"/>
          <w:szCs w:val="20"/>
        </w:rPr>
      </w:pPr>
      <w:r w:rsidRPr="00CB4BDB">
        <w:rPr>
          <w:rFonts w:ascii="Verdana" w:hAnsi="Verdana"/>
          <w:sz w:val="20"/>
          <w:szCs w:val="20"/>
        </w:rPr>
        <w:t>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354D41" w:rsidRPr="00CB4BDB" w:rsidRDefault="00354D41" w:rsidP="00354D41">
      <w:pPr>
        <w:numPr>
          <w:ilvl w:val="0"/>
          <w:numId w:val="9"/>
        </w:numPr>
        <w:tabs>
          <w:tab w:val="left" w:pos="993"/>
        </w:tabs>
        <w:ind w:left="0" w:firstLine="567"/>
        <w:jc w:val="both"/>
        <w:rPr>
          <w:rFonts w:ascii="Verdana" w:hAnsi="Verdana"/>
          <w:sz w:val="20"/>
          <w:szCs w:val="20"/>
        </w:rPr>
      </w:pPr>
      <w:r w:rsidRPr="00CB4BDB">
        <w:rPr>
          <w:rFonts w:ascii="Verdana" w:hAnsi="Verdana"/>
          <w:sz w:val="20"/>
          <w:szCs w:val="20"/>
        </w:rPr>
        <w:t>Обязанность доказывания факта Разглашения Конфиденциальной информации и размера причиненных убытков возлагается на Раскрывающую сторону.</w:t>
      </w:r>
    </w:p>
    <w:p w:rsidR="00354D41" w:rsidRPr="00CB4BDB" w:rsidRDefault="00354D41" w:rsidP="00354D41">
      <w:pPr>
        <w:ind w:firstLine="540"/>
        <w:jc w:val="both"/>
        <w:rPr>
          <w:rFonts w:ascii="Verdana" w:hAnsi="Verdana"/>
          <w:sz w:val="20"/>
          <w:szCs w:val="20"/>
        </w:rPr>
      </w:pPr>
    </w:p>
    <w:p w:rsidR="00354D41" w:rsidRPr="00CB4BDB" w:rsidRDefault="00354D41" w:rsidP="00354D41">
      <w:pPr>
        <w:numPr>
          <w:ilvl w:val="0"/>
          <w:numId w:val="1"/>
        </w:numPr>
        <w:tabs>
          <w:tab w:val="left" w:pos="426"/>
        </w:tabs>
        <w:ind w:left="0" w:firstLine="0"/>
        <w:jc w:val="center"/>
        <w:rPr>
          <w:rFonts w:ascii="Verdana" w:hAnsi="Verdana"/>
          <w:b/>
          <w:sz w:val="20"/>
          <w:szCs w:val="20"/>
        </w:rPr>
      </w:pPr>
      <w:r w:rsidRPr="00CB4BDB">
        <w:rPr>
          <w:rFonts w:ascii="Verdana" w:hAnsi="Verdana"/>
          <w:b/>
          <w:sz w:val="20"/>
          <w:szCs w:val="20"/>
        </w:rPr>
        <w:t>ИНЫЕ УСЛОВИЯ</w:t>
      </w:r>
    </w:p>
    <w:p w:rsidR="00354D41" w:rsidRPr="00CB4BDB" w:rsidRDefault="00354D41" w:rsidP="00354D41">
      <w:pPr>
        <w:ind w:firstLine="540"/>
        <w:jc w:val="center"/>
        <w:rPr>
          <w:rFonts w:ascii="Verdana" w:hAnsi="Verdana"/>
          <w:sz w:val="20"/>
          <w:szCs w:val="20"/>
        </w:rPr>
      </w:pPr>
      <w:r w:rsidRPr="00CB4BDB">
        <w:rPr>
          <w:rFonts w:ascii="Verdana" w:hAnsi="Verdana"/>
          <w:sz w:val="20"/>
          <w:szCs w:val="20"/>
        </w:rPr>
        <w:t> </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 xml:space="preserve">Настоящее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354D41" w:rsidRPr="00CB4BDB" w:rsidRDefault="00354D41" w:rsidP="00354D41">
      <w:pPr>
        <w:tabs>
          <w:tab w:val="left" w:pos="993"/>
        </w:tabs>
        <w:ind w:firstLine="567"/>
        <w:jc w:val="both"/>
        <w:rPr>
          <w:rFonts w:ascii="Verdana" w:hAnsi="Verdana"/>
          <w:sz w:val="20"/>
          <w:szCs w:val="20"/>
        </w:rPr>
      </w:pPr>
      <w:r w:rsidRPr="00CB4BDB">
        <w:rPr>
          <w:rFonts w:ascii="Verdana" w:hAnsi="Verdana"/>
          <w:sz w:val="20"/>
          <w:szCs w:val="20"/>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354D41" w:rsidRPr="00CB4BDB" w:rsidRDefault="00354D41" w:rsidP="00354D41">
      <w:pPr>
        <w:tabs>
          <w:tab w:val="left" w:pos="993"/>
        </w:tabs>
        <w:ind w:firstLine="567"/>
        <w:jc w:val="both"/>
        <w:rPr>
          <w:rFonts w:ascii="Verdana" w:hAnsi="Verdana"/>
          <w:sz w:val="20"/>
          <w:szCs w:val="20"/>
        </w:rPr>
      </w:pPr>
      <w:r w:rsidRPr="00CB4BDB">
        <w:rPr>
          <w:rFonts w:ascii="Verdana" w:hAnsi="Verdana"/>
          <w:sz w:val="20"/>
          <w:szCs w:val="20"/>
        </w:rPr>
        <w:t xml:space="preserve">При этом до даты прекращения действия Соглашения, указанной в уведомлении Стороны, или до иной согласованной Сторонами письменно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w:t>
      </w:r>
      <w:r w:rsidRPr="006E18A2">
        <w:rPr>
          <w:rFonts w:ascii="Verdana" w:hAnsi="Verdana"/>
          <w:sz w:val="20"/>
          <w:szCs w:val="20"/>
        </w:rPr>
        <w:t>в срок 2 (два) рабочих дня</w:t>
      </w:r>
      <w:r w:rsidRPr="00CB4BDB">
        <w:rPr>
          <w:rFonts w:ascii="Verdana" w:hAnsi="Verdana"/>
          <w:sz w:val="20"/>
          <w:szCs w:val="20"/>
        </w:rPr>
        <w:t xml:space="preserve">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354D41" w:rsidRPr="00CB4BDB" w:rsidRDefault="00354D41" w:rsidP="00354D41">
      <w:pPr>
        <w:tabs>
          <w:tab w:val="left" w:pos="993"/>
        </w:tabs>
        <w:ind w:firstLine="567"/>
        <w:jc w:val="both"/>
        <w:rPr>
          <w:rFonts w:ascii="Verdana" w:hAnsi="Verdana"/>
          <w:sz w:val="20"/>
          <w:szCs w:val="20"/>
        </w:rPr>
      </w:pPr>
      <w:r w:rsidRPr="00CB4BDB">
        <w:rPr>
          <w:rFonts w:ascii="Verdana" w:hAnsi="Verdana"/>
          <w:sz w:val="20"/>
          <w:szCs w:val="20"/>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Соглашение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lastRenderedPageBreak/>
        <w:t xml:space="preserve">Настоящее Соглашение регулируется и толкуется в соответствии с законодательством Российской Федерации. </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Все вопросы, разногласия или требования, возникающие из настоящего Соглашения или в связи с ним, подлежат урегулированию в суде в соответствии с действующим законодательством Российской Федерации.</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Ни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 xml:space="preserve">Настоящее Соглашение представляет собой полное соглашение, заключённое между </w:t>
      </w:r>
      <w:r w:rsidRPr="00CB4BDB">
        <w:rPr>
          <w:rFonts w:ascii="Verdana" w:hAnsi="Verdana"/>
          <w:bCs/>
          <w:sz w:val="20"/>
          <w:szCs w:val="20"/>
        </w:rPr>
        <w:t>Сторонами</w:t>
      </w:r>
      <w:r w:rsidRPr="00CB4BDB">
        <w:rPr>
          <w:rFonts w:ascii="Verdana" w:hAnsi="Verdana"/>
          <w:sz w:val="20"/>
          <w:szCs w:val="20"/>
        </w:rPr>
        <w:t xml:space="preserve"> в отношении передачи </w:t>
      </w:r>
      <w:r w:rsidRPr="00CB4BDB">
        <w:rPr>
          <w:rFonts w:ascii="Verdana" w:hAnsi="Verdana"/>
          <w:bCs/>
          <w:sz w:val="20"/>
          <w:szCs w:val="20"/>
        </w:rPr>
        <w:t>Конфиденциальной информации</w:t>
      </w:r>
      <w:r w:rsidRPr="00CB4BDB">
        <w:rPr>
          <w:rFonts w:ascii="Verdana" w:hAnsi="Verdana"/>
          <w:sz w:val="20"/>
          <w:szCs w:val="20"/>
        </w:rPr>
        <w:t xml:space="preserve"> и защиты </w:t>
      </w:r>
      <w:r w:rsidRPr="00CB4BDB">
        <w:rPr>
          <w:rFonts w:ascii="Verdana" w:hAnsi="Verdana"/>
          <w:bCs/>
          <w:sz w:val="20"/>
          <w:szCs w:val="20"/>
        </w:rPr>
        <w:t>Конфиденциальной информации</w:t>
      </w:r>
      <w:r w:rsidRPr="00CB4BDB">
        <w:rPr>
          <w:rFonts w:ascii="Verdana" w:hAnsi="Verdana"/>
          <w:sz w:val="20"/>
          <w:szCs w:val="20"/>
        </w:rPr>
        <w:t xml:space="preserve">.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 </w:t>
      </w:r>
    </w:p>
    <w:p w:rsidR="00354D41" w:rsidRPr="00CB4BDB" w:rsidRDefault="00354D41" w:rsidP="00354D41">
      <w:pPr>
        <w:numPr>
          <w:ilvl w:val="0"/>
          <w:numId w:val="10"/>
        </w:numPr>
        <w:tabs>
          <w:tab w:val="left" w:pos="993"/>
        </w:tabs>
        <w:ind w:left="0" w:firstLine="567"/>
        <w:jc w:val="both"/>
        <w:rPr>
          <w:rFonts w:ascii="Verdana" w:hAnsi="Verdana"/>
          <w:sz w:val="20"/>
          <w:szCs w:val="20"/>
        </w:rPr>
      </w:pPr>
      <w:r w:rsidRPr="00CB4BDB">
        <w:rPr>
          <w:rFonts w:ascii="Verdana" w:hAnsi="Verdana"/>
          <w:sz w:val="20"/>
          <w:szCs w:val="20"/>
        </w:rPr>
        <w:t>Настоящее Соглашение составлено и подписано в ___ экземплярах, имеющих одинаковую юридическую силу, по одному экземпляру для каждой Стороны.</w:t>
      </w:r>
    </w:p>
    <w:p w:rsidR="00354D41" w:rsidRPr="00CB4BDB" w:rsidRDefault="00354D41" w:rsidP="00354D41">
      <w:pPr>
        <w:ind w:firstLine="540"/>
        <w:jc w:val="both"/>
        <w:rPr>
          <w:rFonts w:ascii="Verdana" w:hAnsi="Verdana"/>
          <w:sz w:val="20"/>
          <w:szCs w:val="20"/>
        </w:rPr>
      </w:pPr>
    </w:p>
    <w:p w:rsidR="00354D41" w:rsidRPr="00CB4BDB" w:rsidRDefault="00354D41" w:rsidP="00354D41">
      <w:pPr>
        <w:ind w:firstLine="540"/>
        <w:jc w:val="both"/>
        <w:rPr>
          <w:rFonts w:ascii="Verdana" w:hAnsi="Verdana"/>
          <w:b/>
          <w:bCs/>
          <w:sz w:val="20"/>
          <w:szCs w:val="20"/>
        </w:rPr>
      </w:pPr>
    </w:p>
    <w:p w:rsidR="00354D41" w:rsidRPr="00CB4BDB" w:rsidRDefault="00354D41" w:rsidP="00354D41">
      <w:pPr>
        <w:numPr>
          <w:ilvl w:val="0"/>
          <w:numId w:val="1"/>
        </w:numPr>
        <w:tabs>
          <w:tab w:val="left" w:pos="426"/>
        </w:tabs>
        <w:ind w:left="0" w:firstLine="0"/>
        <w:jc w:val="center"/>
        <w:rPr>
          <w:rFonts w:ascii="Verdana" w:hAnsi="Verdana"/>
          <w:b/>
          <w:sz w:val="20"/>
          <w:szCs w:val="20"/>
        </w:rPr>
      </w:pPr>
      <w:r w:rsidRPr="00CB4BDB">
        <w:rPr>
          <w:rFonts w:ascii="Verdana" w:hAnsi="Verdana"/>
          <w:b/>
          <w:sz w:val="20"/>
          <w:szCs w:val="20"/>
        </w:rPr>
        <w:t>АДРЕСА И БАНКОВСКИЕ РЕКВИЗИТЫ СТОРОН:</w:t>
      </w:r>
    </w:p>
    <w:p w:rsidR="00354D41" w:rsidRPr="00CB4BDB" w:rsidRDefault="00354D41" w:rsidP="00354D41">
      <w:pPr>
        <w:ind w:firstLine="540"/>
        <w:jc w:val="both"/>
        <w:rPr>
          <w:rFonts w:ascii="Verdana" w:hAnsi="Verdana"/>
          <w:b/>
          <w:bCs/>
          <w:sz w:val="20"/>
          <w:szCs w:val="20"/>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8"/>
        <w:gridCol w:w="4599"/>
      </w:tblGrid>
      <w:tr w:rsidR="00354D41" w:rsidRPr="00CB4BDB" w:rsidTr="00B52FB9">
        <w:trPr>
          <w:trHeight w:val="2700"/>
        </w:trPr>
        <w:tc>
          <w:tcPr>
            <w:tcW w:w="5040" w:type="dxa"/>
          </w:tcPr>
          <w:p w:rsidR="00354D41" w:rsidRPr="00CB4BDB" w:rsidRDefault="00354D41" w:rsidP="00B52FB9">
            <w:pPr>
              <w:ind w:left="72"/>
              <w:rPr>
                <w:rFonts w:ascii="Verdana" w:hAnsi="Verdana"/>
                <w:sz w:val="20"/>
                <w:szCs w:val="20"/>
              </w:rPr>
            </w:pPr>
            <w:r w:rsidRPr="00CB4BDB">
              <w:rPr>
                <w:rFonts w:ascii="Verdana" w:hAnsi="Verdana"/>
                <w:sz w:val="20"/>
                <w:szCs w:val="20"/>
              </w:rPr>
              <w:t xml:space="preserve">  </w:t>
            </w:r>
          </w:p>
          <w:p w:rsidR="00354D41" w:rsidRPr="00E2504B" w:rsidRDefault="00354D41" w:rsidP="00B52FB9">
            <w:pPr>
              <w:pStyle w:val="2"/>
              <w:ind w:left="72"/>
              <w:rPr>
                <w:rFonts w:ascii="Verdana" w:hAnsi="Verdana"/>
                <w:sz w:val="20"/>
                <w:szCs w:val="20"/>
                <w:lang w:val="ru-RU"/>
              </w:rPr>
            </w:pPr>
            <w:r w:rsidRPr="00E2504B">
              <w:rPr>
                <w:rFonts w:ascii="Verdana" w:hAnsi="Verdana"/>
                <w:b/>
                <w:bCs/>
                <w:sz w:val="20"/>
                <w:szCs w:val="20"/>
                <w:lang w:val="ru-RU"/>
              </w:rPr>
              <w:t>Банк:</w:t>
            </w:r>
          </w:p>
          <w:p w:rsidR="00354D41" w:rsidRPr="00354D41" w:rsidRDefault="00354D41" w:rsidP="00B52FB9">
            <w:pPr>
              <w:pStyle w:val="2"/>
              <w:ind w:left="0"/>
              <w:rPr>
                <w:rFonts w:ascii="Verdana" w:hAnsi="Verdana"/>
                <w:sz w:val="20"/>
                <w:szCs w:val="20"/>
                <w:lang w:val="ru-RU"/>
              </w:rPr>
            </w:pPr>
            <w:r w:rsidRPr="00354D41">
              <w:rPr>
                <w:rFonts w:ascii="Verdana" w:hAnsi="Verdana"/>
                <w:sz w:val="20"/>
                <w:szCs w:val="20"/>
                <w:lang w:val="ru-RU"/>
              </w:rPr>
              <w:t xml:space="preserve">Публичное акционерное общество Национальный банк «ТРАСТ» </w:t>
            </w:r>
          </w:p>
          <w:p w:rsidR="00354D41" w:rsidRPr="00354D41" w:rsidRDefault="00354D41" w:rsidP="00B52FB9">
            <w:pPr>
              <w:rPr>
                <w:rFonts w:ascii="Verdana" w:hAnsi="Verdana"/>
                <w:sz w:val="20"/>
                <w:szCs w:val="20"/>
              </w:rPr>
            </w:pPr>
            <w:r w:rsidRPr="00354D41">
              <w:rPr>
                <w:rFonts w:ascii="Verdana" w:hAnsi="Verdana"/>
                <w:sz w:val="20"/>
                <w:szCs w:val="20"/>
              </w:rPr>
              <w:t xml:space="preserve">Местонахождение: </w:t>
            </w:r>
            <w:r w:rsidR="004C7E94">
              <w:rPr>
                <w:rFonts w:ascii="Verdana" w:hAnsi="Verdana"/>
                <w:bCs/>
                <w:iCs/>
                <w:color w:val="000000"/>
                <w:sz w:val="20"/>
                <w:szCs w:val="20"/>
              </w:rPr>
              <w:t xml:space="preserve">121151, </w:t>
            </w:r>
            <w:r w:rsidR="004C7E94">
              <w:rPr>
                <w:rFonts w:ascii="Verdana" w:hAnsi="Verdana"/>
                <w:sz w:val="20"/>
                <w:szCs w:val="20"/>
              </w:rPr>
              <w:t>Российская Федерация, город Москва, ул. Можайский Вал</w:t>
            </w:r>
            <w:r w:rsidR="004C7E94">
              <w:rPr>
                <w:rFonts w:ascii="Verdana" w:hAnsi="Verdana"/>
                <w:bCs/>
                <w:iCs/>
                <w:color w:val="000000"/>
                <w:sz w:val="20"/>
                <w:szCs w:val="20"/>
              </w:rPr>
              <w:t>, д. 8</w:t>
            </w:r>
            <w:bookmarkStart w:id="3" w:name="_GoBack"/>
            <w:bookmarkEnd w:id="3"/>
          </w:p>
          <w:p w:rsidR="00354D41" w:rsidRPr="00354D41" w:rsidRDefault="00354D41" w:rsidP="00B52FB9">
            <w:pPr>
              <w:ind w:firstLine="709"/>
              <w:rPr>
                <w:rFonts w:ascii="Verdana" w:hAnsi="Verdana"/>
                <w:sz w:val="20"/>
                <w:szCs w:val="20"/>
              </w:rPr>
            </w:pPr>
          </w:p>
          <w:p w:rsidR="00354D41" w:rsidRPr="00354D41" w:rsidRDefault="00354D41" w:rsidP="00B52FB9">
            <w:pPr>
              <w:rPr>
                <w:rFonts w:ascii="Verdana" w:hAnsi="Verdana"/>
                <w:sz w:val="20"/>
                <w:szCs w:val="20"/>
              </w:rPr>
            </w:pPr>
            <w:r w:rsidRPr="00354D41">
              <w:rPr>
                <w:rFonts w:ascii="Verdana" w:hAnsi="Verdana"/>
                <w:sz w:val="20"/>
                <w:szCs w:val="20"/>
              </w:rPr>
              <w:t>ИНН 7831001567; ОКВЭД 65.12; ОКПО 43433198</w:t>
            </w:r>
          </w:p>
          <w:p w:rsidR="00354D41" w:rsidRPr="003C7186" w:rsidRDefault="00354D41" w:rsidP="00B52FB9">
            <w:pPr>
              <w:rPr>
                <w:rFonts w:ascii="Verdana" w:hAnsi="Verdana"/>
                <w:sz w:val="20"/>
                <w:szCs w:val="20"/>
              </w:rPr>
            </w:pPr>
            <w:r w:rsidRPr="003C7186">
              <w:rPr>
                <w:rFonts w:ascii="Verdana" w:hAnsi="Verdana"/>
                <w:sz w:val="20"/>
                <w:szCs w:val="20"/>
              </w:rPr>
              <w:t xml:space="preserve">К/с 30101810345250000635 в ГУ Банка России по Центральному Федеральному Округу </w:t>
            </w:r>
          </w:p>
          <w:p w:rsidR="00354D41" w:rsidRPr="003C7186" w:rsidRDefault="00354D41" w:rsidP="00B52FB9">
            <w:pPr>
              <w:rPr>
                <w:rFonts w:ascii="Verdana" w:hAnsi="Verdana"/>
                <w:sz w:val="20"/>
                <w:szCs w:val="20"/>
              </w:rPr>
            </w:pPr>
            <w:r w:rsidRPr="003C7186">
              <w:rPr>
                <w:rFonts w:ascii="Verdana" w:hAnsi="Verdana"/>
                <w:sz w:val="20"/>
                <w:szCs w:val="20"/>
              </w:rPr>
              <w:t>БИК 044525635</w:t>
            </w:r>
          </w:p>
          <w:p w:rsidR="00354D41" w:rsidRDefault="00354D41" w:rsidP="00B52FB9">
            <w:pPr>
              <w:ind w:left="72"/>
              <w:rPr>
                <w:rFonts w:ascii="Verdana" w:hAnsi="Verdana"/>
                <w:sz w:val="20"/>
                <w:szCs w:val="20"/>
              </w:rPr>
            </w:pPr>
          </w:p>
          <w:p w:rsidR="00354D41" w:rsidRPr="00CB4BDB" w:rsidRDefault="00354D41" w:rsidP="00B52FB9">
            <w:pPr>
              <w:ind w:left="72"/>
              <w:rPr>
                <w:rFonts w:ascii="Verdana" w:hAnsi="Verdana"/>
                <w:sz w:val="20"/>
                <w:szCs w:val="20"/>
              </w:rPr>
            </w:pPr>
          </w:p>
        </w:tc>
        <w:tc>
          <w:tcPr>
            <w:tcW w:w="4680" w:type="dxa"/>
          </w:tcPr>
          <w:p w:rsidR="00354D41" w:rsidRPr="00CB4BDB" w:rsidRDefault="00354D41" w:rsidP="00B52FB9">
            <w:pPr>
              <w:rPr>
                <w:rFonts w:ascii="Verdana" w:hAnsi="Verdana"/>
                <w:sz w:val="20"/>
                <w:szCs w:val="20"/>
              </w:rPr>
            </w:pPr>
          </w:p>
          <w:p w:rsidR="00354D41" w:rsidRPr="00CB4BDB" w:rsidRDefault="00354D41" w:rsidP="00B52FB9">
            <w:pPr>
              <w:rPr>
                <w:rFonts w:ascii="Verdana" w:hAnsi="Verdana"/>
                <w:sz w:val="20"/>
                <w:szCs w:val="20"/>
              </w:rPr>
            </w:pPr>
          </w:p>
        </w:tc>
      </w:tr>
    </w:tbl>
    <w:p w:rsidR="00354D41" w:rsidRPr="00CB4BDB" w:rsidRDefault="00354D41" w:rsidP="00354D41">
      <w:pPr>
        <w:ind w:firstLine="540"/>
        <w:jc w:val="both"/>
        <w:rPr>
          <w:rFonts w:ascii="Verdana" w:hAnsi="Verdana"/>
          <w:b/>
          <w:bCs/>
          <w:sz w:val="20"/>
          <w:szCs w:val="20"/>
        </w:rPr>
      </w:pPr>
    </w:p>
    <w:p w:rsidR="00354D41" w:rsidRDefault="00354D41" w:rsidP="00354D41">
      <w:pPr>
        <w:numPr>
          <w:ilvl w:val="0"/>
          <w:numId w:val="1"/>
        </w:numPr>
        <w:tabs>
          <w:tab w:val="left" w:pos="426"/>
        </w:tabs>
        <w:ind w:left="0" w:firstLine="0"/>
        <w:jc w:val="center"/>
        <w:rPr>
          <w:rFonts w:ascii="Verdana" w:hAnsi="Verdana"/>
          <w:b/>
          <w:sz w:val="20"/>
          <w:szCs w:val="20"/>
        </w:rPr>
      </w:pPr>
      <w:r w:rsidRPr="00CB4BDB">
        <w:rPr>
          <w:rFonts w:ascii="Verdana" w:hAnsi="Verdana"/>
          <w:b/>
          <w:sz w:val="20"/>
          <w:szCs w:val="20"/>
        </w:rPr>
        <w:t>ПОДПИСИ СТОРОН</w:t>
      </w:r>
    </w:p>
    <w:p w:rsidR="00354D41" w:rsidRPr="00CB4BDB" w:rsidRDefault="00354D41" w:rsidP="00354D41">
      <w:pPr>
        <w:tabs>
          <w:tab w:val="left" w:pos="426"/>
        </w:tabs>
        <w:rPr>
          <w:rFonts w:ascii="Verdana" w:hAnsi="Verdana"/>
          <w:b/>
          <w:sz w:val="20"/>
          <w:szCs w:val="20"/>
        </w:rPr>
      </w:pPr>
    </w:p>
    <w:tbl>
      <w:tblPr>
        <w:tblStyle w:val="a7"/>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3"/>
      </w:tblGrid>
      <w:tr w:rsidR="00354D41" w:rsidRPr="00354D41" w:rsidTr="00354D41">
        <w:tc>
          <w:tcPr>
            <w:tcW w:w="4961" w:type="dxa"/>
          </w:tcPr>
          <w:p w:rsidR="00354D41" w:rsidRPr="00354D41" w:rsidRDefault="00354D41" w:rsidP="00354D41">
            <w:pPr>
              <w:pStyle w:val="a8"/>
              <w:ind w:left="0"/>
              <w:jc w:val="center"/>
              <w:rPr>
                <w:rFonts w:ascii="Verdana" w:hAnsi="Verdana"/>
                <w:b/>
                <w:bCs/>
                <w:sz w:val="20"/>
                <w:szCs w:val="20"/>
              </w:rPr>
            </w:pPr>
            <w:r w:rsidRPr="00354D41">
              <w:rPr>
                <w:rFonts w:ascii="Verdana" w:hAnsi="Verdana"/>
                <w:b/>
                <w:bCs/>
                <w:sz w:val="20"/>
                <w:szCs w:val="20"/>
              </w:rPr>
              <w:t>От Банка</w:t>
            </w:r>
          </w:p>
          <w:p w:rsidR="00354D41" w:rsidRDefault="00354D41" w:rsidP="00354D41">
            <w:pPr>
              <w:pStyle w:val="a8"/>
              <w:ind w:left="0"/>
              <w:jc w:val="both"/>
              <w:rPr>
                <w:rFonts w:ascii="Verdana" w:hAnsi="Verdana"/>
                <w:color w:val="000000"/>
                <w:sz w:val="20"/>
                <w:szCs w:val="20"/>
              </w:rPr>
            </w:pPr>
          </w:p>
          <w:p w:rsidR="00354D41" w:rsidRPr="00354D41" w:rsidRDefault="00354D41" w:rsidP="00354D41">
            <w:pPr>
              <w:pStyle w:val="a8"/>
              <w:ind w:left="0"/>
              <w:jc w:val="both"/>
              <w:rPr>
                <w:rFonts w:ascii="Verdana" w:hAnsi="Verdana"/>
                <w:bCs/>
                <w:sz w:val="20"/>
                <w:szCs w:val="20"/>
              </w:rPr>
            </w:pPr>
            <w:r w:rsidRPr="00354D41">
              <w:rPr>
                <w:rFonts w:ascii="Verdana" w:hAnsi="Verdana"/>
                <w:color w:val="000000"/>
                <w:sz w:val="20"/>
                <w:szCs w:val="20"/>
              </w:rPr>
              <w:t xml:space="preserve">Управляющий директор – Руководитель Департамента управления активами № 2 </w:t>
            </w:r>
            <w:r w:rsidRPr="00354D41">
              <w:rPr>
                <w:rFonts w:ascii="Verdana" w:hAnsi="Verdana"/>
                <w:bCs/>
                <w:sz w:val="20"/>
                <w:szCs w:val="20"/>
              </w:rPr>
              <w:t>Банка «ТРАСТ» (ПАО)</w:t>
            </w:r>
          </w:p>
          <w:p w:rsidR="00354D41" w:rsidRPr="00354D41" w:rsidRDefault="00354D41" w:rsidP="00354D41">
            <w:pPr>
              <w:pStyle w:val="a8"/>
              <w:ind w:left="0"/>
              <w:jc w:val="both"/>
              <w:rPr>
                <w:rFonts w:ascii="Verdana" w:hAnsi="Verdana"/>
                <w:bCs/>
                <w:sz w:val="20"/>
                <w:szCs w:val="20"/>
              </w:rPr>
            </w:pPr>
          </w:p>
          <w:p w:rsidR="00354D41" w:rsidRPr="00354D41" w:rsidRDefault="00354D41" w:rsidP="00354D41">
            <w:pPr>
              <w:pStyle w:val="a8"/>
              <w:ind w:left="0"/>
              <w:jc w:val="both"/>
              <w:rPr>
                <w:rFonts w:ascii="Verdana" w:hAnsi="Verdana"/>
                <w:bCs/>
                <w:sz w:val="20"/>
                <w:szCs w:val="20"/>
              </w:rPr>
            </w:pPr>
          </w:p>
          <w:p w:rsidR="00354D41" w:rsidRPr="00354D41" w:rsidRDefault="00354D41" w:rsidP="00354D41">
            <w:pPr>
              <w:pStyle w:val="24"/>
              <w:shd w:val="clear" w:color="auto" w:fill="auto"/>
              <w:spacing w:after="0"/>
              <w:jc w:val="left"/>
              <w:rPr>
                <w:rFonts w:cs="Times New Roman"/>
                <w:bCs/>
                <w:sz w:val="20"/>
                <w:szCs w:val="20"/>
              </w:rPr>
            </w:pPr>
            <w:r w:rsidRPr="00354D41">
              <w:rPr>
                <w:rFonts w:cs="Times New Roman"/>
                <w:bCs/>
                <w:sz w:val="20"/>
                <w:szCs w:val="20"/>
              </w:rPr>
              <w:t>______________________А.В. Меньщиков</w:t>
            </w:r>
          </w:p>
          <w:p w:rsidR="00354D41" w:rsidRPr="00354D41" w:rsidRDefault="00354D41" w:rsidP="00354D41">
            <w:pPr>
              <w:pStyle w:val="a8"/>
              <w:ind w:left="0"/>
              <w:jc w:val="both"/>
              <w:rPr>
                <w:rFonts w:ascii="Verdana" w:hAnsi="Verdana"/>
                <w:color w:val="000000"/>
                <w:sz w:val="20"/>
                <w:szCs w:val="20"/>
              </w:rPr>
            </w:pPr>
          </w:p>
        </w:tc>
        <w:tc>
          <w:tcPr>
            <w:tcW w:w="4673" w:type="dxa"/>
          </w:tcPr>
          <w:p w:rsidR="00354D41" w:rsidRPr="00354D41" w:rsidRDefault="00354D41" w:rsidP="00354D41">
            <w:pPr>
              <w:jc w:val="center"/>
              <w:rPr>
                <w:rFonts w:ascii="Verdana" w:hAnsi="Verdana"/>
                <w:b/>
                <w:sz w:val="20"/>
                <w:szCs w:val="20"/>
              </w:rPr>
            </w:pPr>
            <w:r w:rsidRPr="00354D41">
              <w:rPr>
                <w:rFonts w:ascii="Verdana" w:hAnsi="Verdana"/>
                <w:b/>
                <w:sz w:val="20"/>
                <w:szCs w:val="20"/>
              </w:rPr>
              <w:t>Исполнитель</w:t>
            </w:r>
          </w:p>
          <w:p w:rsidR="00354D41" w:rsidRPr="00354D41" w:rsidRDefault="00354D41" w:rsidP="00354D41">
            <w:pPr>
              <w:jc w:val="center"/>
              <w:rPr>
                <w:rFonts w:ascii="Verdana" w:hAnsi="Verdana"/>
                <w:sz w:val="20"/>
                <w:szCs w:val="20"/>
              </w:rPr>
            </w:pPr>
          </w:p>
          <w:p w:rsidR="00354D41" w:rsidRDefault="00354D41" w:rsidP="00354D41">
            <w:pPr>
              <w:jc w:val="center"/>
              <w:rPr>
                <w:rFonts w:ascii="Verdana" w:hAnsi="Verdana"/>
                <w:sz w:val="20"/>
                <w:szCs w:val="20"/>
              </w:rPr>
            </w:pPr>
          </w:p>
          <w:p w:rsidR="00354D41" w:rsidRPr="00354D41" w:rsidRDefault="00354D41" w:rsidP="00354D41">
            <w:pPr>
              <w:jc w:val="center"/>
              <w:rPr>
                <w:rFonts w:ascii="Verdana" w:hAnsi="Verdana"/>
                <w:sz w:val="20"/>
                <w:szCs w:val="20"/>
              </w:rPr>
            </w:pPr>
          </w:p>
          <w:p w:rsidR="00354D41" w:rsidRPr="00354D41" w:rsidRDefault="00354D41" w:rsidP="00354D41">
            <w:pPr>
              <w:jc w:val="center"/>
              <w:rPr>
                <w:rFonts w:ascii="Verdana" w:hAnsi="Verdana"/>
                <w:sz w:val="20"/>
                <w:szCs w:val="20"/>
              </w:rPr>
            </w:pPr>
          </w:p>
          <w:p w:rsidR="00354D41" w:rsidRPr="00354D41" w:rsidRDefault="00354D41" w:rsidP="00354D41">
            <w:pPr>
              <w:jc w:val="center"/>
              <w:rPr>
                <w:rFonts w:ascii="Verdana" w:hAnsi="Verdana"/>
                <w:sz w:val="20"/>
                <w:szCs w:val="20"/>
              </w:rPr>
            </w:pPr>
          </w:p>
          <w:p w:rsidR="00354D41" w:rsidRPr="00354D41" w:rsidRDefault="00354D41" w:rsidP="00354D41">
            <w:pPr>
              <w:jc w:val="center"/>
              <w:rPr>
                <w:rFonts w:ascii="Verdana" w:hAnsi="Verdana"/>
                <w:sz w:val="20"/>
                <w:szCs w:val="20"/>
              </w:rPr>
            </w:pPr>
          </w:p>
          <w:p w:rsidR="00354D41" w:rsidRPr="00354D41" w:rsidRDefault="00354D41" w:rsidP="00354D41">
            <w:pPr>
              <w:jc w:val="both"/>
              <w:rPr>
                <w:rFonts w:ascii="Verdana" w:hAnsi="Verdana"/>
                <w:sz w:val="20"/>
                <w:szCs w:val="20"/>
              </w:rPr>
            </w:pPr>
            <w:r w:rsidRPr="00354D41">
              <w:rPr>
                <w:rFonts w:ascii="Verdana" w:hAnsi="Verdana"/>
                <w:sz w:val="20"/>
                <w:szCs w:val="20"/>
              </w:rPr>
              <w:t>________________/_____________/</w:t>
            </w:r>
          </w:p>
          <w:p w:rsidR="00354D41" w:rsidRPr="00354D41" w:rsidRDefault="00354D41" w:rsidP="00354D41">
            <w:pPr>
              <w:jc w:val="both"/>
              <w:rPr>
                <w:rFonts w:ascii="Verdana" w:hAnsi="Verdana"/>
                <w:sz w:val="20"/>
                <w:szCs w:val="20"/>
              </w:rPr>
            </w:pPr>
          </w:p>
        </w:tc>
      </w:tr>
    </w:tbl>
    <w:p w:rsidR="00280F3D" w:rsidRDefault="00354D41" w:rsidP="00354D41">
      <w:pPr>
        <w:ind w:firstLine="540"/>
        <w:jc w:val="center"/>
      </w:pPr>
      <w:r w:rsidRPr="00CB4BDB">
        <w:rPr>
          <w:rFonts w:ascii="Verdana" w:hAnsi="Verdana"/>
          <w:sz w:val="20"/>
          <w:szCs w:val="20"/>
        </w:rPr>
        <w:t> </w:t>
      </w:r>
    </w:p>
    <w:sectPr w:rsidR="00280F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2B3B"/>
    <w:multiLevelType w:val="multilevel"/>
    <w:tmpl w:val="595A45F2"/>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96A547E"/>
    <w:multiLevelType w:val="hybridMultilevel"/>
    <w:tmpl w:val="552CDA62"/>
    <w:lvl w:ilvl="0" w:tplc="882CAAF6">
      <w:start w:val="1"/>
      <w:numFmt w:val="decimal"/>
      <w:lvlText w:val="4.%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2D40F7"/>
    <w:multiLevelType w:val="hybridMultilevel"/>
    <w:tmpl w:val="1B388FBE"/>
    <w:lvl w:ilvl="0" w:tplc="AAAACA10">
      <w:start w:val="1"/>
      <w:numFmt w:val="decimal"/>
      <w:lvlText w:val="1.1.%1."/>
      <w:lvlJc w:val="left"/>
      <w:pPr>
        <w:ind w:left="1260" w:hanging="360"/>
      </w:pPr>
      <w:rPr>
        <w:rFonts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2B621B7D"/>
    <w:multiLevelType w:val="hybridMultilevel"/>
    <w:tmpl w:val="97063C12"/>
    <w:lvl w:ilvl="0" w:tplc="C8564062">
      <w:start w:val="1"/>
      <w:numFmt w:val="decimal"/>
      <w:lvlText w:val="1.%1."/>
      <w:lvlJc w:val="left"/>
      <w:pPr>
        <w:ind w:left="1260" w:hanging="360"/>
      </w:pPr>
      <w:rPr>
        <w:rFonts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3A550614"/>
    <w:multiLevelType w:val="hybridMultilevel"/>
    <w:tmpl w:val="A60472AC"/>
    <w:lvl w:ilvl="0" w:tplc="6084296C">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37B5D"/>
    <w:multiLevelType w:val="hybridMultilevel"/>
    <w:tmpl w:val="E1EEF528"/>
    <w:lvl w:ilvl="0" w:tplc="C2166880">
      <w:start w:val="2"/>
      <w:numFmt w:val="bullet"/>
      <w:lvlText w:val="-"/>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665825"/>
    <w:multiLevelType w:val="multilevel"/>
    <w:tmpl w:val="F05A6174"/>
    <w:lvl w:ilvl="0">
      <w:start w:val="1"/>
      <w:numFmt w:val="upperRoman"/>
      <w:lvlText w:val="%1."/>
      <w:lvlJc w:val="left"/>
      <w:pPr>
        <w:ind w:left="1080" w:hanging="720"/>
      </w:pPr>
      <w:rPr>
        <w:rFonts w:hint="default"/>
      </w:rPr>
    </w:lvl>
    <w:lvl w:ilvl="1">
      <w:start w:val="3"/>
      <w:numFmt w:val="decimal"/>
      <w:isLgl/>
      <w:lvlText w:val="%1.%2"/>
      <w:lvlJc w:val="left"/>
      <w:pPr>
        <w:ind w:left="1545" w:hanging="1005"/>
      </w:pPr>
      <w:rPr>
        <w:rFonts w:hint="default"/>
      </w:rPr>
    </w:lvl>
    <w:lvl w:ilvl="2">
      <w:start w:val="1"/>
      <w:numFmt w:val="decimal"/>
      <w:isLgl/>
      <w:lvlText w:val="%1.%2.%3"/>
      <w:lvlJc w:val="left"/>
      <w:pPr>
        <w:ind w:left="1725" w:hanging="1005"/>
      </w:pPr>
      <w:rPr>
        <w:rFonts w:hint="default"/>
      </w:rPr>
    </w:lvl>
    <w:lvl w:ilvl="3">
      <w:start w:val="1"/>
      <w:numFmt w:val="decimal"/>
      <w:isLgl/>
      <w:lvlText w:val="%1.%2.%3.%4"/>
      <w:lvlJc w:val="left"/>
      <w:pPr>
        <w:ind w:left="1905" w:hanging="100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7" w15:restartNumberingAfterBreak="0">
    <w:nsid w:val="6F125F99"/>
    <w:multiLevelType w:val="multilevel"/>
    <w:tmpl w:val="53B608C2"/>
    <w:lvl w:ilvl="0">
      <w:start w:val="2"/>
      <w:numFmt w:val="bullet"/>
      <w:lvlText w:val="-"/>
      <w:lvlJc w:val="left"/>
      <w:pPr>
        <w:ind w:left="360" w:hanging="360"/>
      </w:pPr>
      <w:rPr>
        <w:rFonts w:ascii="Times New Roman" w:eastAsia="Times New Roman" w:hAnsi="Times New Roman" w:cs="Times New Roman"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76A328B7"/>
    <w:multiLevelType w:val="hybridMultilevel"/>
    <w:tmpl w:val="6D9E9E3A"/>
    <w:lvl w:ilvl="0" w:tplc="32A2B8B8">
      <w:start w:val="1"/>
      <w:numFmt w:val="decimal"/>
      <w:lvlText w:val="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3E58EF"/>
    <w:multiLevelType w:val="hybridMultilevel"/>
    <w:tmpl w:val="04F0D0F2"/>
    <w:lvl w:ilvl="0" w:tplc="C2166880">
      <w:start w:val="2"/>
      <w:numFmt w:val="bullet"/>
      <w:lvlText w:val="-"/>
      <w:lvlJc w:val="left"/>
      <w:pPr>
        <w:ind w:left="1260" w:hanging="360"/>
      </w:pPr>
      <w:rPr>
        <w:rFonts w:ascii="Times New Roman" w:eastAsia="Times New Roman" w:hAnsi="Times New Roman"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6"/>
  </w:num>
  <w:num w:numId="2">
    <w:abstractNumId w:val="3"/>
  </w:num>
  <w:num w:numId="3">
    <w:abstractNumId w:val="2"/>
  </w:num>
  <w:num w:numId="4">
    <w:abstractNumId w:val="9"/>
  </w:num>
  <w:num w:numId="5">
    <w:abstractNumId w:val="4"/>
  </w:num>
  <w:num w:numId="6">
    <w:abstractNumId w:val="5"/>
  </w:num>
  <w:num w:numId="7">
    <w:abstractNumId w:val="0"/>
  </w:num>
  <w:num w:numId="8">
    <w:abstractNumId w:val="7"/>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D41"/>
    <w:rsid w:val="0009275D"/>
    <w:rsid w:val="00354D41"/>
    <w:rsid w:val="00395F83"/>
    <w:rsid w:val="004C7E94"/>
    <w:rsid w:val="0086407F"/>
    <w:rsid w:val="00930E29"/>
    <w:rsid w:val="00A35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106599-BF82-4B2B-AE8C-897D4039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4D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54D41"/>
    <w:pPr>
      <w:jc w:val="both"/>
    </w:pPr>
    <w:rPr>
      <w:lang w:val="en-US" w:eastAsia="en-US"/>
    </w:rPr>
  </w:style>
  <w:style w:type="character" w:customStyle="1" w:styleId="a4">
    <w:name w:val="Основной текст Знак"/>
    <w:basedOn w:val="a0"/>
    <w:link w:val="a3"/>
    <w:rsid w:val="00354D41"/>
    <w:rPr>
      <w:rFonts w:ascii="Times New Roman" w:eastAsia="Times New Roman" w:hAnsi="Times New Roman" w:cs="Times New Roman"/>
      <w:sz w:val="24"/>
      <w:szCs w:val="24"/>
      <w:lang w:val="en-US"/>
    </w:rPr>
  </w:style>
  <w:style w:type="paragraph" w:styleId="a5">
    <w:name w:val="Body Text Indent"/>
    <w:basedOn w:val="a"/>
    <w:link w:val="a6"/>
    <w:rsid w:val="00354D41"/>
    <w:pPr>
      <w:ind w:firstLine="708"/>
      <w:jc w:val="both"/>
    </w:pPr>
    <w:rPr>
      <w:lang w:val="en-US" w:eastAsia="en-US"/>
    </w:rPr>
  </w:style>
  <w:style w:type="character" w:customStyle="1" w:styleId="a6">
    <w:name w:val="Основной текст с отступом Знак"/>
    <w:basedOn w:val="a0"/>
    <w:link w:val="a5"/>
    <w:rsid w:val="00354D41"/>
    <w:rPr>
      <w:rFonts w:ascii="Times New Roman" w:eastAsia="Times New Roman" w:hAnsi="Times New Roman" w:cs="Times New Roman"/>
      <w:sz w:val="24"/>
      <w:szCs w:val="24"/>
      <w:lang w:val="en-US"/>
    </w:rPr>
  </w:style>
  <w:style w:type="paragraph" w:styleId="2">
    <w:name w:val="Body Text Indent 2"/>
    <w:basedOn w:val="a"/>
    <w:link w:val="20"/>
    <w:rsid w:val="00354D41"/>
    <w:pPr>
      <w:ind w:left="720"/>
      <w:outlineLvl w:val="0"/>
    </w:pPr>
    <w:rPr>
      <w:lang w:val="x-none" w:eastAsia="en-US"/>
    </w:rPr>
  </w:style>
  <w:style w:type="character" w:customStyle="1" w:styleId="20">
    <w:name w:val="Основной текст с отступом 2 Знак"/>
    <w:basedOn w:val="a0"/>
    <w:link w:val="2"/>
    <w:rsid w:val="00354D41"/>
    <w:rPr>
      <w:rFonts w:ascii="Times New Roman" w:eastAsia="Times New Roman" w:hAnsi="Times New Roman" w:cs="Times New Roman"/>
      <w:sz w:val="24"/>
      <w:szCs w:val="24"/>
      <w:lang w:val="x-none"/>
    </w:rPr>
  </w:style>
  <w:style w:type="paragraph" w:styleId="21">
    <w:name w:val="Body Text 2"/>
    <w:basedOn w:val="a"/>
    <w:link w:val="22"/>
    <w:rsid w:val="00354D41"/>
    <w:pPr>
      <w:spacing w:after="120" w:line="480" w:lineRule="auto"/>
    </w:pPr>
    <w:rPr>
      <w:lang w:val="en-US" w:eastAsia="en-US"/>
    </w:rPr>
  </w:style>
  <w:style w:type="character" w:customStyle="1" w:styleId="22">
    <w:name w:val="Основной текст 2 Знак"/>
    <w:basedOn w:val="a0"/>
    <w:link w:val="21"/>
    <w:rsid w:val="00354D41"/>
    <w:rPr>
      <w:rFonts w:ascii="Times New Roman" w:eastAsia="Times New Roman" w:hAnsi="Times New Roman" w:cs="Times New Roman"/>
      <w:sz w:val="24"/>
      <w:szCs w:val="24"/>
      <w:lang w:val="en-US"/>
    </w:rPr>
  </w:style>
  <w:style w:type="character" w:customStyle="1" w:styleId="3">
    <w:name w:val="Основной текст (3) + Не курсив"/>
    <w:basedOn w:val="a0"/>
    <w:rsid w:val="00354D41"/>
    <w:rPr>
      <w:rFonts w:ascii="Verdana" w:eastAsia="Verdana" w:hAnsi="Verdana" w:cs="Verdana"/>
      <w:b w:val="0"/>
      <w:bCs w:val="0"/>
      <w:i/>
      <w:iCs/>
      <w:smallCaps w:val="0"/>
      <w:strike w:val="0"/>
      <w:color w:val="000000"/>
      <w:spacing w:val="0"/>
      <w:w w:val="100"/>
      <w:position w:val="0"/>
      <w:sz w:val="18"/>
      <w:szCs w:val="18"/>
      <w:u w:val="none"/>
      <w:lang w:val="ru-RU" w:eastAsia="ru-RU" w:bidi="ru-RU"/>
    </w:rPr>
  </w:style>
  <w:style w:type="character" w:customStyle="1" w:styleId="23">
    <w:name w:val="Основной текст (2)_"/>
    <w:basedOn w:val="a0"/>
    <w:link w:val="24"/>
    <w:rsid w:val="00354D41"/>
    <w:rPr>
      <w:rFonts w:ascii="Verdana" w:eastAsia="Verdana" w:hAnsi="Verdana" w:cs="Verdana"/>
      <w:sz w:val="18"/>
      <w:szCs w:val="18"/>
      <w:shd w:val="clear" w:color="auto" w:fill="FFFFFF"/>
    </w:rPr>
  </w:style>
  <w:style w:type="paragraph" w:customStyle="1" w:styleId="24">
    <w:name w:val="Основной текст (2)"/>
    <w:basedOn w:val="a"/>
    <w:link w:val="23"/>
    <w:rsid w:val="00354D41"/>
    <w:pPr>
      <w:widowControl w:val="0"/>
      <w:shd w:val="clear" w:color="auto" w:fill="FFFFFF"/>
      <w:spacing w:after="240" w:line="227" w:lineRule="exact"/>
      <w:jc w:val="both"/>
    </w:pPr>
    <w:rPr>
      <w:rFonts w:ascii="Verdana" w:eastAsia="Verdana" w:hAnsi="Verdana" w:cs="Verdana"/>
      <w:sz w:val="18"/>
      <w:szCs w:val="18"/>
      <w:lang w:eastAsia="en-US"/>
    </w:rPr>
  </w:style>
  <w:style w:type="table" w:styleId="a7">
    <w:name w:val="Table Grid"/>
    <w:basedOn w:val="a1"/>
    <w:uiPriority w:val="39"/>
    <w:rsid w:val="00354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54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2972</Words>
  <Characters>16947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Бирюкова Елена Михайловна</dc:creator>
  <cp:keywords/>
  <dc:description/>
  <cp:lastModifiedBy>Волкова Ольга Яковлевна</cp:lastModifiedBy>
  <cp:revision>2</cp:revision>
  <dcterms:created xsi:type="dcterms:W3CDTF">2022-06-28T07:53:00Z</dcterms:created>
  <dcterms:modified xsi:type="dcterms:W3CDTF">2022-06-28T07:53:00Z</dcterms:modified>
</cp:coreProperties>
</file>